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ДОГОВОР ПОРУЧЕНИЯ № </w:t>
      </w:r>
      <w:r w:rsidR="00652134">
        <w:rPr>
          <w:rFonts w:ascii="Times New Roman CYR" w:hAnsi="Times New Roman CYR" w:cs="Times New Roman CYR"/>
          <w:b/>
          <w:bCs/>
          <w:sz w:val="20"/>
          <w:szCs w:val="20"/>
        </w:rPr>
        <w:t>ТА/07</w:t>
      </w:r>
      <w:r w:rsidR="00652134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11</w:t>
      </w:r>
      <w:r w:rsidR="00652134">
        <w:rPr>
          <w:rFonts w:ascii="Times New Roman CYR" w:hAnsi="Times New Roman CYR" w:cs="Times New Roman CYR"/>
          <w:b/>
          <w:bCs/>
          <w:sz w:val="20"/>
          <w:szCs w:val="20"/>
        </w:rPr>
        <w:t>01-2</w:t>
      </w:r>
      <w:r w:rsidR="00652134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2</w:t>
      </w:r>
      <w:r w:rsidR="00652134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0"/>
          <w:szCs w:val="20"/>
        </w:rPr>
        <w:t>__________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совершение таможенных операций в качестве таможенного </w:t>
      </w:r>
      <w:r>
        <w:rPr>
          <w:rFonts w:ascii="Times New Roman CYR" w:hAnsi="Times New Roman CYR" w:cs="Times New Roman CYR"/>
          <w:spacing w:val="-3"/>
          <w:sz w:val="20"/>
          <w:szCs w:val="20"/>
        </w:rPr>
        <w:t>представителя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(долговременный)</w:t>
      </w:r>
    </w:p>
    <w:p w:rsidR="007638BF" w:rsidRDefault="00CC32AE" w:rsidP="00CC32AE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Минский район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>.___.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CC32AE" w:rsidRDefault="00CC32AE" w:rsidP="00CC32AE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Республиканское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унитарное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предприятие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«Белтаможсервис»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(номер регистрации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в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реестре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таможенных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представителей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№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TA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-0600/0000128),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являющееся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Поверенным, именуемое в дальнейшем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"Таможенный представитель", </w:t>
      </w:r>
      <w:r>
        <w:rPr>
          <w:rFonts w:ascii="Times New Roman CYR" w:hAnsi="Times New Roman CYR" w:cs="Times New Roman CYR"/>
          <w:sz w:val="16"/>
          <w:szCs w:val="16"/>
        </w:rPr>
        <w:t>в лице _______________________________ по таможенному декларированию ________________________________________________________, действующего на основании доверенности №</w:t>
      </w:r>
      <w:r>
        <w:rPr>
          <w:rFonts w:ascii="Times New Roman" w:hAnsi="Times New Roman" w:cs="Times New Roman"/>
          <w:sz w:val="16"/>
          <w:szCs w:val="16"/>
          <w:u w:val="single"/>
        </w:rPr>
        <w:t>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>
        <w:rPr>
          <w:rFonts w:ascii="Times New Roman CYR" w:hAnsi="Times New Roman CYR" w:cs="Times New Roman CYR"/>
          <w:sz w:val="16"/>
          <w:szCs w:val="16"/>
          <w:u w:val="single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одной стороны, и ________________________________________________________, являющееся Доверителем, именуемое в дальнейшем "Заказчик"/"Представляемый"</w:t>
      </w:r>
      <w:r w:rsidRPr="00CC32AE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другой стороны, заключили настоящий договор о нижеследующем:</w:t>
      </w:r>
    </w:p>
    <w:p w:rsidR="00CC32AE" w:rsidRDefault="00CC32AE" w:rsidP="00CC32AE">
      <w:pPr>
        <w:keepNext/>
        <w:keepLines/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Предмет договора</w:t>
      </w:r>
    </w:p>
    <w:p w:rsidR="00CC32AE" w:rsidRDefault="00CC32AE" w:rsidP="00CC32AE">
      <w:pPr>
        <w:tabs>
          <w:tab w:val="left" w:pos="1150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от имени Заказчика, по его поручению и за его счет совершает таможенные операции в соответствии с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таможенных операций, поручаемых Заказчиком, и согласованный размер вознаграждения за их совершение указываются в Поручениях, являющихся неотъемлемыми приложениями к настоящему договору, а также соглашениями о размере вознаграждения.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конкретных таможенных операций, осуществляемых Таможенным представителем по Поручению, определяется исходя из требований порядка помещения товаров и (или) транспортных средств международной перевозки под определенную таможенную процедуру.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Действия по исполнению поручений по настоящему договору непосредственно выполняются штатными работниками Таможенного представителя - специалистами по таможенному декларированию.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Права и обязанности, вытекающие из исполненного настоящего договора поручения, возникают непосредственно у Заказчика.</w:t>
      </w:r>
    </w:p>
    <w:p w:rsidR="00CC32AE" w:rsidRDefault="00CC32AE" w:rsidP="00CC32AE">
      <w:pPr>
        <w:keepNext/>
        <w:keepLines/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2.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Права и обязанности сторон</w:t>
      </w:r>
    </w:p>
    <w:p w:rsidR="00CC32AE" w:rsidRDefault="00CC32AE" w:rsidP="00CC32AE">
      <w:pPr>
        <w:keepNext/>
        <w:keepLines/>
        <w:tabs>
          <w:tab w:val="left" w:pos="1165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2.1.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обязан: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исполнять поручения Заказчика и совершать таможенные операции в соответствии с требованиями и условиями, установленными таможенным законодательством Евразийского экономического союза и законодательством Республики Беларусь;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проверять полномочия Заказчика в отношении товаров и (или) транспортных средств международной перевозки;</w:t>
      </w:r>
    </w:p>
    <w:p w:rsidR="00CC32AE" w:rsidRDefault="00CC32AE" w:rsidP="00CC32AE">
      <w:pPr>
        <w:tabs>
          <w:tab w:val="left" w:pos="1449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сообщать Заказчику по его требованию все сведения о ходе исполнения поручения;</w:t>
      </w:r>
    </w:p>
    <w:p w:rsidR="00CC32AE" w:rsidRDefault="00CC32AE" w:rsidP="00CC32AE">
      <w:pPr>
        <w:tabs>
          <w:tab w:val="left" w:pos="1446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предоставлять Заказчику отчет с приложением подтверждающих документов, если это требуется по характеру поручения об исполнении поручения или при прекращении договора поручения до истечения срока его действия;</w:t>
      </w:r>
    </w:p>
    <w:p w:rsidR="00CC32AE" w:rsidRDefault="00CC32AE" w:rsidP="00CC32AE">
      <w:pPr>
        <w:tabs>
          <w:tab w:val="left" w:pos="1431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размещать на Портале электронных счетов-фактур, являющимся информационным ресурсом Министерства по налогам и сборам Республики Беларусь, в адрес Заказчика электронную счет-фактуру по налогу на добавленную стоимость в порядке и сроки, предусмотренные Налоговым кодексом Республики Беларусь.</w:t>
      </w:r>
    </w:p>
    <w:p w:rsidR="00CC32AE" w:rsidRDefault="00CC32AE" w:rsidP="00CC32AE">
      <w:pPr>
        <w:keepNext/>
        <w:keepLines/>
        <w:tabs>
          <w:tab w:val="left" w:pos="1168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вправе: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привлекать третьих лиц для исполнения своих обязанностей по настоящему договору с письменного согласия Заказчика;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требовать внесения Заказчиком предоплаты на счет Таможенного представителя в целях обеспечения выполнения условий </w:t>
      </w:r>
      <w:proofErr w:type="spellStart"/>
      <w:r>
        <w:rPr>
          <w:rFonts w:ascii="Times New Roman CYR" w:hAnsi="Times New Roman CYR" w:cs="Times New Roman CYR"/>
          <w:sz w:val="16"/>
          <w:szCs w:val="16"/>
        </w:rPr>
        <w:t>п.З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 xml:space="preserve"> настоящего договора - в размере вознаграждения Таможенного представителя. В случае отказа Заказчика от выполнения требования о предоплате, предусмотренного настоящим пунктом, Таможенный представитель имеет право отказаться от исполнения обязательств по настоящему договору;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требовать у Заказчика документы и сведения, необходимые для таможенных целей, и получать такие документы и сведения в сроки, указанные в запросе Таможенного представителя;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отказаться от исполнения условий настоящего договора в случае отказа Заказчика предоставить документы и сведения по запросу Таможенного представителя, либо несвоевременного их предоставления, а также в случае предоставления Заказчиком недостоверных или неполных сведений, имеющих значение для надлежащего выполнения Таможенным представителем обязанностей по настоящему договору, а также в случае наличия дебиторской задолженности перед Таможенным представителем;</w:t>
      </w:r>
    </w:p>
    <w:p w:rsidR="00CC32AE" w:rsidRDefault="00CC32AE" w:rsidP="00CC32AE">
      <w:pPr>
        <w:autoSpaceDE w:val="0"/>
        <w:autoSpaceDN w:val="0"/>
        <w:adjustRightInd w:val="0"/>
        <w:spacing w:after="0" w:line="238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2.2.5.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иметь доступ в порядке, установленном законодательством Республики Беларусь, к информационным системам таможенных органов, используемым ими для автоматизированной обработки информации, электронной передачи данных, необходимых для таможенных целей;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</w:t>
      </w:r>
      <w:r w:rsidRPr="00CC32AE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 CYR" w:hAnsi="Times New Roman CYR" w:cs="Times New Roman CYR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пользоваться иными правами, установленными таможенным законодательством Евразийского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обязан: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предоставлять в письменном виде полные и достоверные сведения для совершения таможенных операций в сроки, определенные Таможенным представителем. Предоставленные документы и сведения, не содержащие всей необходимой информации, обеспечивающей возможность исполнения Таможенным представителем обязанностей в соответствии с настоящим договором, считаются неврученными Таможенному представителю, о чем последний незамедлительно информирует Заказчика;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принимать исчерпывающие меры по устранению выявленных Таможенным представителем в ходе исполнения обязательств по настоящему договору случаев неполноты, недействительности, неправомерности или недостоверности предоставляемых Заказчиком документов и сведений, необходимых для таможенных целей;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и в полном объеме производить уплату таможенных платежей в порядке, установленном таможенным законодательством Евразийского экономического союза и законодательством Республики Беларусь, а также представлять Таможенному представителю документы, подтверждающие уплату таможенных платежей;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производить оплату вознаграждения Таможенного представителя в размерах, установленных и согласованных в Поручениях, в соответствии с положениями пункта 3 настоящего договора;</w:t>
      </w:r>
    </w:p>
    <w:p w:rsidR="00CC32AE" w:rsidRDefault="00CC32AE" w:rsidP="00CC32AE">
      <w:pPr>
        <w:tabs>
          <w:tab w:val="left" w:pos="1462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возмещать расходы, понесенные Таможенным представителем в связи с исполнением настоящего договора при условии предоставления документов, подтверждающих размер понесенных расходов;</w:t>
      </w:r>
    </w:p>
    <w:p w:rsidR="00CC32AE" w:rsidRDefault="00CC32AE" w:rsidP="00CC32AE">
      <w:pPr>
        <w:tabs>
          <w:tab w:val="left" w:pos="1451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требованию таможенных органов предоставлять Таможенному представителю документы, необходимые для проверки сведений, представленных при таможенном декларировании товаров, в отношении которых завершен выпуск;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.7.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письменно информировать Таможенного представителя об изменении своего юридического и почтового адресов и банковских реквизитов, в течении 5 календарных дней с момента возникновения таких изменений;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lastRenderedPageBreak/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.8.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уплаты Таможенным представителем таможенных платежей, пеней, в порядке привлечение к солидарной ответственности, возмещать Таможенному представителю уплаченные суммы и понесенные расходы в полном объеме, в случае возникновения оснований для их взыскания в срок не позднее 3-х рабочих дней со дня направления соответствующего требования.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вправе: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</w:t>
      </w:r>
      <w:r w:rsidRPr="00CC32A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 CYR" w:hAnsi="Times New Roman CYR" w:cs="Times New Roman CYR"/>
          <w:sz w:val="16"/>
          <w:szCs w:val="16"/>
        </w:rPr>
        <w:t>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расторгнуть договор, своевременно известив о прекращении договора другую сторону и возместив Таможенному представителю понесенные им при исполнении настоящего договора издержки, а также уплатив ему вознаграждение соразмерно выполненному поручению.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3.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Условия оплаты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Размер вознаграждения Таможенного представителя, валюта платежа определяются сторонами в Поручениях, которые являются неотъемлемыми частями настоящего договора. В стоимость вознаграждения включается НДС по ставке, установленной законодательством.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34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 производится Заказчиком в соответствии с размерами вознаграждения, согласованными сторонами в поручениях к настоящему договору,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34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производится Заказчиком в форме безналичного платежа на условиях 100% предоплаты.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Обязательства Заказчика по оплате вознаграждения Таможенному представителю считаются исполненными на дату зачисления денежных средств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факту выполнения поручения Таможенный представитель представляет заказчику письменный отчет о выполненных таможенных операциях (поручениях).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должен содержать сведения о совершенных таможенных операциях, суммах вознаграждения, суммах оплаты для возмещения расходов, в том числе по уплате таможенных платежей.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является доказательством отсутствия у Заказчика претензий к качеству и объему совершенных Таможенным представителем таможенных операций.</w:t>
      </w:r>
    </w:p>
    <w:p w:rsidR="00CC32AE" w:rsidRDefault="00CC32AE" w:rsidP="00CC32AE">
      <w:pPr>
        <w:tabs>
          <w:tab w:val="left" w:pos="1453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Полученное вознаграждение является выручкой Таможенного представителя.</w:t>
      </w:r>
    </w:p>
    <w:p w:rsidR="00CC32AE" w:rsidRDefault="00CC32AE" w:rsidP="00CC32AE">
      <w:pPr>
        <w:tabs>
          <w:tab w:val="left" w:pos="1170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мере необходимости между Таможенным представителем и Заказчиком составляются Акты сверки взаиморасчетов с учетом отчетов и иных документов.</w:t>
      </w:r>
    </w:p>
    <w:p w:rsidR="00CC32AE" w:rsidRDefault="00CC32AE" w:rsidP="00CC32AE">
      <w:pPr>
        <w:tabs>
          <w:tab w:val="left" w:pos="1174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расходов (возмещение издержек) Таможенного представителя, понесенных в связи с исполнением настоящего договора, производится Заказчиком путем безналичного расчета, согласно выставленным счетам в течении трех календарных дней с момента выставления счета.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Банковские расходы, связанные с переводом денежных средств, несет отправитель платежа.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Предварительная оплата не является коммерческим займом, на сумму предоплаты не начисляются проценты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4.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Ответственность сторон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За несвоевременное выполнение своих обязанностей по перечислению вознаграждения, оплаты расходов (возмещения издержек) и иных убытков Таможенного представителя Заказчик уплачивает пеню в размере 0,1 % от суммы задолженности за каждый день просрочки, включая день исполнения обязательств.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sz w:val="16"/>
          <w:szCs w:val="16"/>
        </w:rPr>
        <w:t xml:space="preserve">4.2.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За неисполнение или ненадлежащее исполнение своих обязательств по настоящему договору, а также за причинение ущерба в результате неправомерных действий, каждая из сторон, если иное не предусмотрено в настоящем договоре, несёт ответственность в размере причинённого по её вине другой стороне документально подтверждённого реального ущерба в соответствии с гражданским законодательством Республики Беларусь.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Косвенные убытки, упущенная выгода и моральный вред возмещению не подлежат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неисполнение обязательств по настоящему договору, возникшее в результате действий либо бездействий таможенных органов, или в результате неисполнения Заказчиком обязательств по настоящему договору.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несёт ответственности за случаи совершения Заказчиком контрабанды и иных преступлений, административных таможенных правонарушений, иных нарушений таможенных правил, выявленные таможенными органами, в том числе при производстве проверки финансово-хозяйственной деятельности Заказчика, и (или) возникшие в результате сообщения Заказчиком недостоверных (и (или)) неполных сведений либо предоставления недействительных документов.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предъявлении таможенными органами Таможенному представителю требований об оплате сумм подлежащих уплате таможенных платежей, специальных, антидемпинговых, компенсационных пошлин, налогов, пеней, процентов, штрафных санкций (административных взысканий) за нарушения таможенных правил, возникших в результате представления Таможенному представителю Заказчиком недостоверных и (или) неполных сведений, Заказчик обязан возместить уплаченные суммы в полном объеме в трехдневный срок после получения от Таможенного представителя требования об уплате с представлением соответствующих документов.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нарушение сроков таможенного декларирования и (или) совершения иных таможенных операций, необходимых для помещения товаров и (или) транспортных средств международной перевозки под соответствующую таможенную процедуру, если это вызвано несвоевременным представлением необходимых документов и сведений со стороны Заказчика, а также предоставлением неполных либо недостоверных сведений или недействительных документов. Несвоевременное предоставление необходимых документов и сведений, либо предоставление неполных сведений означает непредставление документов и сведений Таможенному представителю.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Срок действия н дата вступления в силу Договора</w:t>
      </w:r>
    </w:p>
    <w:p w:rsidR="00CC32AE" w:rsidRDefault="00CC32AE" w:rsidP="00CC32AE">
      <w:pPr>
        <w:tabs>
          <w:tab w:val="left" w:leader="underscore" w:pos="1075"/>
          <w:tab w:val="left" w:leader="underscore" w:pos="151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5.1.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Настоящий договор вступает в силу с даты его подписания обеими Сторонами и действует до 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года, а в части исполнения обязательств - до полного их исполнения.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Порядок разрешения споров</w:t>
      </w:r>
    </w:p>
    <w:p w:rsidR="00CC32AE" w:rsidRDefault="00CC32AE" w:rsidP="00CC32AE">
      <w:pPr>
        <w:tabs>
          <w:tab w:val="left" w:pos="107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пятнадцатидневный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CC32AE" w:rsidRDefault="00CC32AE" w:rsidP="00CC32AE">
      <w:pPr>
        <w:tabs>
          <w:tab w:val="left" w:pos="108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если разрешение указанных споров путем переговоров окажется невозможным, то такие споры могут быть переданы любой из сторон в суд. Все споры передаются на рассмотрение в суд Республики Беларусь по месту нахождения Таможенного представителя (филиала Таможенного представителя) (в случае, если стороной по договору является физическое лицо - в суд обшей юрисдикции в соответствии с законодательством), с применением норм законодательства Республики Беларусь.</w:t>
      </w:r>
    </w:p>
    <w:p w:rsidR="00CC32AE" w:rsidRDefault="00CC32AE" w:rsidP="00CC32AE">
      <w:pPr>
        <w:tabs>
          <w:tab w:val="left" w:pos="965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Прочие условия</w:t>
      </w:r>
    </w:p>
    <w:p w:rsidR="00CC32AE" w:rsidRDefault="00CC32AE" w:rsidP="00CC32AE">
      <w:pPr>
        <w:tabs>
          <w:tab w:val="left" w:pos="117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 всем, что не урегулировано настоящим договором, Стороны руководствуются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071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lastRenderedPageBreak/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Договоры, дополнительные соглашения к ним, запросы Таможенного представителя, а также требования о предоплате (п. 2.2.2.), извещения, уведомления, указания, согласования, возражения и иные сообщения и условия, составленные в письменной форме и переданные сторонами путем обмена документами посредством почтовой, электронной или иной связи, позволяющей достоверно установить, что документ исходит от стороны по договору, считаются надлежащим образом согласованными, подписанными и переданными сторонами.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случае, если в процессе таможенного оформления таможенным органом затребованы дополнительные документы, Заказчик предоставляет их Таможенному представителю либо письменно сообщает о невозможности предоставления запрашиваемых документов.</w:t>
      </w:r>
    </w:p>
    <w:p w:rsidR="00CC32AE" w:rsidRDefault="00CC32AE" w:rsidP="00CC32AE">
      <w:pPr>
        <w:tabs>
          <w:tab w:val="left" w:pos="1037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может быть изменен или дополнен по взаимному согласию сторон.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Любая из сторон вправе досрочно отказаться от исполнения настоящего договора, письменно предупредив другую сторону за один месяц.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одностороннем отказе, настоящий договор подлежит расторжению после выполнения сторонами своих обязательств по договору.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составлен на русском языке в двух экземплярах, имеющих равную юридическую силу, по одному для каждой из Сторон.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Подписание настоящего договора свидетельствует о прекращении имеющихся ранее договорных отношений Сторон на совершение таможенных операций в качестве таможенного представителя</w:t>
      </w:r>
    </w:p>
    <w:p w:rsidR="00CC32AE" w:rsidRDefault="00CC32AE" w:rsidP="00CC32AE">
      <w:pPr>
        <w:autoSpaceDE w:val="0"/>
        <w:autoSpaceDN w:val="0"/>
        <w:adjustRightInd w:val="0"/>
        <w:spacing w:after="0" w:line="190" w:lineRule="exact"/>
        <w:ind w:left="100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Заказчик:</w:t>
      </w:r>
    </w:p>
    <w:p w:rsidR="00CC32AE" w:rsidRDefault="00CC32AE" w:rsidP="00CC32AE">
      <w:pPr>
        <w:tabs>
          <w:tab w:val="left" w:pos="1008"/>
        </w:tabs>
        <w:autoSpaceDE w:val="0"/>
        <w:autoSpaceDN w:val="0"/>
        <w:adjustRightInd w:val="0"/>
        <w:spacing w:after="120" w:line="227" w:lineRule="exact"/>
        <w:ind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Адреса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  <w:gridCol w:w="5718"/>
      </w:tblGrid>
      <w:tr w:rsidR="00CC32AE" w:rsidTr="00CC32AE">
        <w:tc>
          <w:tcPr>
            <w:tcW w:w="5718" w:type="dxa"/>
          </w:tcPr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ТАМОЖЕННЫЙ ПРЕДСТАВИТЕЛЬ: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Юридический адрес:</w:t>
            </w:r>
          </w:p>
          <w:p w:rsidR="00CC32AE" w:rsidRDefault="004D52D9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D52D9">
              <w:rPr>
                <w:rFonts w:ascii="Times New Roman CYR" w:hAnsi="Times New Roman CYR" w:cs="Times New Roman CYR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</w:p>
          <w:p w:rsidR="00CC32AE" w:rsidRDefault="00CC32AE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р/с: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CC32AE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CC32AE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CC32AE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банка: 2227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, ул. К. Маркса, 17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УНП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101561144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ОКПО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37529913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Почтовый адрес: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,Щ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омыслицкий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с/с,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17 км автодороги Минск-Дзержинск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ind w:left="-1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тел./факс 50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, E-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: office@minsk.declarant.by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9006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специалист по таможенному декларированию</w:t>
            </w: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_______________________________________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_______________________________________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ab/>
              <w:t>(подпись)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2AE" w:rsidRDefault="00CC32AE" w:rsidP="00CC32AE">
            <w:pPr>
              <w:jc w:val="both"/>
            </w:pPr>
          </w:p>
        </w:tc>
        <w:tc>
          <w:tcPr>
            <w:tcW w:w="5718" w:type="dxa"/>
          </w:tcPr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ЗАКАЗЧИК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(ФИО)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(серия и номер паспорта, кем и когда выдан)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(адрес прописки)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CC32AE" w:rsidRPr="00276CC9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(идентификационный номер паспорта)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softHyphen/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softHyphen/>
              <w:t>_____________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___ 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(подпись)</w:t>
            </w:r>
          </w:p>
          <w:p w:rsidR="00CC32AE" w:rsidRDefault="00CC32AE" w:rsidP="00CC32AE">
            <w:pPr>
              <w:jc w:val="both"/>
            </w:pPr>
          </w:p>
        </w:tc>
      </w:tr>
    </w:tbl>
    <w:p w:rsidR="00CC32AE" w:rsidRPr="00CC32AE" w:rsidRDefault="00CC32AE" w:rsidP="00CC32AE">
      <w:pPr>
        <w:jc w:val="both"/>
      </w:pPr>
    </w:p>
    <w:sectPr w:rsidR="00CC32AE" w:rsidRPr="00CC32AE" w:rsidSect="00CC32AE">
      <w:pgSz w:w="12240" w:h="15840"/>
      <w:pgMar w:top="397" w:right="397" w:bottom="397" w:left="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AE"/>
    <w:rsid w:val="004D52D9"/>
    <w:rsid w:val="005113E6"/>
    <w:rsid w:val="00652134"/>
    <w:rsid w:val="007638BF"/>
    <w:rsid w:val="00C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Окинчиц Ксения Владимировна</dc:creator>
  <cp:lastModifiedBy>Влад Парцевский</cp:lastModifiedBy>
  <cp:revision>2</cp:revision>
  <dcterms:created xsi:type="dcterms:W3CDTF">2022-11-24T08:10:00Z</dcterms:created>
  <dcterms:modified xsi:type="dcterms:W3CDTF">2022-11-24T08:10:00Z</dcterms:modified>
</cp:coreProperties>
</file>