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ПОРУЧЕНИЯ № ТА/07</w:t>
      </w:r>
      <w:r w:rsidR="00E10461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11</w:t>
      </w:r>
      <w:r w:rsidR="00E10461">
        <w:rPr>
          <w:rFonts w:ascii="Times New Roman CYR" w:hAnsi="Times New Roman CYR" w:cs="Times New Roman CYR"/>
          <w:b/>
          <w:bCs/>
          <w:sz w:val="20"/>
          <w:szCs w:val="20"/>
        </w:rPr>
        <w:t>01-2</w:t>
      </w:r>
      <w:r w:rsidR="00E10461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2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0"/>
          <w:szCs w:val="20"/>
        </w:rPr>
        <w:t>-__________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совершение таможенных операций в качестве таможенного 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>представителя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(долговременный)</w:t>
      </w:r>
    </w:p>
    <w:p w:rsidR="007638BF" w:rsidRDefault="00CC32AE" w:rsidP="00CC32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Минский район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>.___.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CC32AE" w:rsidRDefault="00CC32AE" w:rsidP="00CC32AE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Республиканское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унитарное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предприятие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«Белтаможсервис»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(номер регистрации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в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реестре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таможенных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представителей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TA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-0600/0000128),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являющееся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Поверенным, именуемое в дальнейшем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"Таможенный представитель", </w:t>
      </w:r>
      <w:r>
        <w:rPr>
          <w:rFonts w:ascii="Times New Roman CYR" w:hAnsi="Times New Roman CYR" w:cs="Times New Roman CYR"/>
          <w:sz w:val="16"/>
          <w:szCs w:val="16"/>
        </w:rPr>
        <w:t xml:space="preserve">в лице </w:t>
      </w:r>
      <w:r w:rsidR="006B1D57">
        <w:rPr>
          <w:rFonts w:ascii="Times New Roman CYR" w:hAnsi="Times New Roman CYR" w:cs="Times New Roman CYR"/>
          <w:sz w:val="16"/>
          <w:szCs w:val="16"/>
        </w:rPr>
        <w:t>_______________________________________ ______________________________</w:t>
      </w:r>
      <w:r>
        <w:rPr>
          <w:rFonts w:ascii="Times New Roman CYR" w:hAnsi="Times New Roman CYR" w:cs="Times New Roman CYR"/>
          <w:sz w:val="16"/>
          <w:szCs w:val="16"/>
        </w:rPr>
        <w:t>______________________________________________, действующего на основании доверенности №</w:t>
      </w:r>
      <w:r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 CYR" w:hAnsi="Times New Roman CYR" w:cs="Times New Roman CYR"/>
          <w:sz w:val="16"/>
          <w:szCs w:val="16"/>
          <w:u w:val="single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одной стороны, и ________________________________________________________, </w:t>
      </w:r>
      <w:r w:rsidR="006B1D57">
        <w:rPr>
          <w:rFonts w:ascii="Times New Roman CYR" w:hAnsi="Times New Roman CYR" w:cs="Times New Roman CYR"/>
          <w:sz w:val="16"/>
          <w:szCs w:val="16"/>
        </w:rPr>
        <w:t xml:space="preserve">действующего на основании ____________________________, </w:t>
      </w:r>
      <w:r>
        <w:rPr>
          <w:rFonts w:ascii="Times New Roman CYR" w:hAnsi="Times New Roman CYR" w:cs="Times New Roman CYR"/>
          <w:sz w:val="16"/>
          <w:szCs w:val="16"/>
        </w:rPr>
        <w:t>являющееся Доверителем, именуемое в дальнейшем "Заказчик"/"Представляемый"</w:t>
      </w:r>
      <w:r w:rsidRPr="00CC32A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Предмет договора</w:t>
      </w:r>
    </w:p>
    <w:p w:rsidR="00CC32AE" w:rsidRDefault="00CC32AE" w:rsidP="00CC32AE">
      <w:pPr>
        <w:tabs>
          <w:tab w:val="left" w:pos="1150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от имени Заказчика, по его поручению и за его счет совершает таможенные операции в соответствии с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таможенных операций, поручаемых Заказчиком, и согласованный размер вознаграждения за их совершение указываются в Поручениях, являющихся неотъемлемыми приложениями к настоящему договору, а также соглашениями о размере вознаграждения.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конкретных таможенных операций, осуществляемых Таможенным представителем по Поручению, определяется исходя из требований порядка помещения товаров и (или) транспортных средств международной перевозки под определенную таможенную процедуру.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Действия по исполнению поручений по настоящему договору непосредственно выполняются штатными работниками Таможенного представителя - специалистами по таможенному декларированию.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Права и обязанности, вытекающие из исполненного настоящего договора поручения, возникают непосредственно у Заказчика.</w:t>
      </w:r>
    </w:p>
    <w:p w:rsidR="00CC32AE" w:rsidRDefault="00CC32AE" w:rsidP="00B8279D">
      <w:pPr>
        <w:keepNext/>
        <w:keepLines/>
        <w:autoSpaceDE w:val="0"/>
        <w:autoSpaceDN w:val="0"/>
        <w:adjustRightInd w:val="0"/>
        <w:spacing w:after="0" w:line="227" w:lineRule="exact"/>
        <w:ind w:left="20" w:right="-41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2.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Права и обязанности сторон</w:t>
      </w:r>
    </w:p>
    <w:p w:rsidR="00CC32AE" w:rsidRDefault="00CC32AE" w:rsidP="00CC32AE">
      <w:pPr>
        <w:keepNext/>
        <w:keepLines/>
        <w:tabs>
          <w:tab w:val="left" w:pos="1165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2.1.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обязан: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исполнять поручения Заказчика и совершать таможенные операции в соответствии с требованиями и условиями, установленными таможенным законодательством Евразийского экономического союза и законодательством Республики Беларусь;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проверять полномочия Заказчика в отношении товаров и (или) транспортных средств международной перевозки;</w:t>
      </w:r>
    </w:p>
    <w:p w:rsidR="00CC32AE" w:rsidRDefault="00CC32AE" w:rsidP="00CC32AE">
      <w:pPr>
        <w:tabs>
          <w:tab w:val="left" w:pos="1449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сообщать Заказчику по его требованию все сведения о ходе исполнения поручения;</w:t>
      </w:r>
    </w:p>
    <w:p w:rsidR="00CC32AE" w:rsidRDefault="00CC32AE" w:rsidP="00CC32AE">
      <w:pPr>
        <w:tabs>
          <w:tab w:val="left" w:pos="1446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предоставлять Заказчику отчет с приложением подтверждающих документов, если это требуется по характеру поручения об исполнении поручения или при прекращении договора поручения до истечения срока его действия;</w:t>
      </w:r>
    </w:p>
    <w:p w:rsidR="00CC32AE" w:rsidRDefault="00CC32AE" w:rsidP="00CC32AE">
      <w:pPr>
        <w:tabs>
          <w:tab w:val="left" w:pos="1431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размещать на Портале электронных счетов-фактур, являющимся информационным ресурсом Министерства по налогам и сборам Республики Беларусь, в адрес Заказчика электронную счет-фактуру по налогу на добавленную стоимость в порядке и сроки, предусмотренные Налоговым кодексом Республики Беларусь.</w:t>
      </w:r>
    </w:p>
    <w:p w:rsidR="00CC32AE" w:rsidRDefault="00CC32AE" w:rsidP="00CC32AE">
      <w:pPr>
        <w:keepNext/>
        <w:keepLines/>
        <w:tabs>
          <w:tab w:val="left" w:pos="1168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вправе: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привлекать третьих лиц для исполнения своих обязанностей по настоящему договору с письменного согласия Заказчика;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требовать внесения Заказчиком предоплаты на счет Таможенного представителя в целях обеспечения выполнения условий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п.З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настоящего договора - в размере вознаграждения Таможенного представителя. В случае отказа Заказчика от выполнения требования о предоплате, предусмотренного настоящим пунктом, Таможенный представитель имеет право отказаться от исполнения обязательств по настоящему договору;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требовать у Заказчика документы и сведения, необходимые для таможенных целей, и получать такие документы и сведения в сроки, указанные в запросе Таможенного представителя;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отказаться от исполнения условий настоящего договора в случае отказа Заказчика предоставить документы и сведения по запросу Таможенного представителя, либо несвоевременного их предоставления, а также в случае предоставления Заказчиком недостоверных или неполных сведений, имеющих значение для надлежащего выполнения Таможенным представителем обязанностей по настоящему договору, а также в случае наличия дебиторской задолженности перед Таможенным представителем;</w:t>
      </w:r>
    </w:p>
    <w:p w:rsidR="00CC32AE" w:rsidRDefault="00CC32AE" w:rsidP="00CC32AE">
      <w:pPr>
        <w:autoSpaceDE w:val="0"/>
        <w:autoSpaceDN w:val="0"/>
        <w:adjustRightInd w:val="0"/>
        <w:spacing w:after="0" w:line="238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2.2.5.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иметь доступ в порядке, установленном законодательством Республики Беларусь, к информационным системам таможенных органов, используемым ими для автоматизированной обработки информации, электронной передачи данных, необходимых для таможенных целей;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</w:t>
      </w:r>
      <w:r w:rsidRPr="00CC32AE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пользоваться иными правами, установленными таможенным законодательством Евразийского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обязан: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предоставлять в письменном виде полные и достоверные сведения для совершения таможенных операций в сроки, определенные Таможенным представителем. Предоставленные документы и сведения, не содержащие всей необходимой информации, обеспечивающей возможность исполнения Таможенным представителем обязанностей в соответствии с настоящим договором, считаются неврученными Таможенному представителю, о чем последний незамедлительно информирует Заказчика;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принимать исчерпывающие меры по устранению выявленных Таможенным представителем в ходе исполнения обязательств по настоящему договору случаев неполноты, недействительности, неправомерности или недостоверности предоставляемых Заказчиком документов и сведений, необходимых для таможенных целей;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и в полном объеме производить уплату таможенных платежей в порядке, установленном таможенным законодательством Евразийского экономического союза и законодательством Республики Беларусь, а также представлять Таможенному представителю документы, подтверждающие уплату таможенных платежей;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производить оплату вознаграждения Таможенного представителя в размерах, установленных и согласованных в Поручениях, в соответствии с положениями пункта 3 настоящего договора;</w:t>
      </w:r>
    </w:p>
    <w:p w:rsidR="00CC32AE" w:rsidRDefault="00CC32AE" w:rsidP="00CC32AE">
      <w:pPr>
        <w:tabs>
          <w:tab w:val="left" w:pos="1462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возмещать расходы, понесенные Таможенным представителем в связи с исполнением настоящего договора при условии предоставления документов, подтверждающих размер понесенных расходов;</w:t>
      </w:r>
    </w:p>
    <w:p w:rsidR="00CC32AE" w:rsidRDefault="00CC32AE" w:rsidP="00CC32AE">
      <w:pPr>
        <w:tabs>
          <w:tab w:val="left" w:pos="1451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требованию таможенных органов предоставлять Таможенному представителю документы, необходимые для проверки сведений, представленных при таможенном декларировании товаров, в отношении которых завершен выпуск;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.7.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письменно информировать Таможенного представителя об изменении своего юридического и почтового адресов и банковских реквизитов, в течении 5 календарных дней с момента возникновения таких изменений;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.8.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уплаты Таможенным представителем таможенных платежей, пеней, в порядке привлечение к солидарной ответственности, возмещать Таможенному представителю уплаченные суммы и понесенные расходы в полном объеме, в случае возникновения оснований для их взыскания в срок не позднее 3-х рабочих дней со дня направления соответствующего требования.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вправе: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</w:t>
      </w:r>
      <w:r w:rsidRPr="00CC32A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16"/>
          <w:szCs w:val="16"/>
        </w:rPr>
        <w:t>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расторгнуть договор, своевременно известив о прекращении договора другую сторону и возместив Таможенному представителю понесенные им при исполнении настоящего договора издержки, а также уплатив ему вознаграждение соразмерно выполненному поручению.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Условия оплаты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Размер вознаграждения Таможенного представителя, валюта платежа определяются сторонами в Поручениях, которые являются неотъемлемыми частями настоящего договора. В стоимость вознаграждения включается НДС по ставке, установленной законодательством.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34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 производится Заказчиком в соответствии с размерами вознаграждения, согласованными сторонами в поручениях к настоящему договору,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34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производится Заказчиком в форме безналичного платежа на условиях 100% предоплаты.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Обязательства Заказчика по оплате вознаграждения Таможенному представителю считаются исполненными на дату зачисления денежных средств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факту выполнения поручения Таможенный представитель представляет заказчику письменный отчет о выполненных таможенных операциях (поручениях).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должен содержать сведения о совершенных таможенных операциях, суммах вознаграждения, суммах оплаты для возмещения расходов, в том числе по уплате таможенных платежей.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является доказательством отсутствия у Заказчика претензий к качеству и объему совершенных Таможенным представителем таможенных операций.</w:t>
      </w:r>
    </w:p>
    <w:p w:rsidR="00CC32AE" w:rsidRDefault="00CC32AE" w:rsidP="00CC32AE">
      <w:pPr>
        <w:tabs>
          <w:tab w:val="left" w:pos="1453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Полученное вознаграждение является выручкой Таможенного представителя.</w:t>
      </w:r>
    </w:p>
    <w:p w:rsidR="00CC32AE" w:rsidRDefault="00CC32AE" w:rsidP="00CC32AE">
      <w:pPr>
        <w:tabs>
          <w:tab w:val="left" w:pos="1170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мере необходимости между Таможенным представителем и Заказчиком составляются Акты сверки взаиморасчетов с учетом отчетов и иных документов.</w:t>
      </w:r>
    </w:p>
    <w:p w:rsidR="00CC32AE" w:rsidRDefault="00CC32AE" w:rsidP="00CC32AE">
      <w:pPr>
        <w:tabs>
          <w:tab w:val="left" w:pos="1174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расходов (возмещение издержек) Таможенного представителя, понесенных в связи с исполнением настоящего договора, производится Заказчиком путем безналичного расчета, согласно выставленным счетам в течении трех календарных дней с момента выставления счета.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Банковские расходы, связанные с переводом денежных средств, несет отправитель платежа.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Предварительная оплата не является коммерческим займом, на сумму предоплаты не начисляются проценты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Ответственность сторон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За несвоевременное выполнение своих обязанностей по перечислению вознаграждения, оплаты расходов (возмещения издержек) и иных убытков Таможенного представителя Заказчик уплачивает пеню в размере 0,1 % от суммы задолженности за каждый день просрочки, включая день исполнения обязательств.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sz w:val="16"/>
          <w:szCs w:val="16"/>
        </w:rPr>
        <w:t xml:space="preserve">4.2.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За неисполнение или ненадлежащее исполнение своих обязательств по настоящему договору, а также за причинение ущерба в результате неправомерных действий, каждая из сторон, если иное не предусмотрено в настоящем договоре, несёт ответственность в размере причинённого по её вине другой стороне документально подтверждённого реального ущерба в соответствии с гражданским законодательством Республики Беларусь.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Косвенные убытки, упущенная выгода и моральный вред возмещению не подлежат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неисполнение обязательств по настоящему договору, возникшее в результате действий либо бездействий таможенных органов, или в результате неисполнения Заказчиком обязательств по настоящему договору.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несёт ответственности за случаи совершения Заказчиком контрабанды и иных преступлений, административных таможенных правонарушений, иных нарушений таможенных правил, выявленные таможенными органами, в том числе при производстве проверки финансово-хозяйственной деятельности Заказчика, и (или) возникшие в результате сообщения Заказчиком недостоверных (и (или)) неполных сведений либо предоставления недействительных документов.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предъявлении таможенными органами Таможенному представителю требований об оплате сумм подлежащих уплате таможенных платежей, специальных, антидемпинговых, компенсационных пошлин, налогов, пеней, процентов, штрафных санкций (административных взысканий) за нарушения таможенных правил, возникших в результате представления Таможенному представителю Заказчиком недостоверных и (или) неполных сведений, Заказчик обязан возместить уплаченные суммы в полном объеме в трехдневный срок после получения от Таможенного представителя требования об уплате с представлением соответствующих документов.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нарушение сроков таможенного декларирования и (или) совершения иных таможенных операций, необходимых для помещения товаров и (или) транспортных средств международной перевозки под соответствующую таможенную процедуру, если это вызвано несвоевременным представлением необходимых документов и сведений со стороны Заказчика, а также предоставлением неполных либо недостоверных сведений или недействительных документов. Несвоевременное предоставление необходимых документов и сведений, либо предоставление неполных сведений означает непредставление документов и сведений Таможенному представителю.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Срок действия н дата вступления в силу Договора</w:t>
      </w:r>
    </w:p>
    <w:p w:rsidR="00CC32AE" w:rsidRDefault="00CC32AE" w:rsidP="00CC32AE">
      <w:pPr>
        <w:tabs>
          <w:tab w:val="left" w:leader="underscore" w:pos="1075"/>
          <w:tab w:val="left" w:leader="underscore" w:pos="151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5.1.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Настоящий договор вступает в силу с даты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года, а в части исполнения обязательств - до полного их исполнения.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Порядок разрешения споров</w:t>
      </w:r>
    </w:p>
    <w:p w:rsidR="00CC32AE" w:rsidRDefault="00CC32AE" w:rsidP="00CC32AE">
      <w:pPr>
        <w:tabs>
          <w:tab w:val="left" w:pos="107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пятнадцатидневный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CC32AE" w:rsidRDefault="00CC32AE" w:rsidP="00CC32AE">
      <w:pPr>
        <w:tabs>
          <w:tab w:val="left" w:pos="108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если разрешение указанных споров путем переговоров окажется невозможным, то такие споры могут быть переданы любой из сторон в суд. Все споры передаются на рассмотрение в суд Республики Беларусь по месту нахождения Таможенного представителя (филиала Таможенного представителя) (в случае, если стороной по договору является физическое лицо - в суд обшей юрисдикции в соответствии с законодательством), с применением норм законодательства Республики Беларусь.</w:t>
      </w:r>
    </w:p>
    <w:p w:rsidR="00CC32AE" w:rsidRDefault="00CC32AE" w:rsidP="00CC32AE">
      <w:pPr>
        <w:tabs>
          <w:tab w:val="left" w:pos="965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Прочие условия</w:t>
      </w:r>
    </w:p>
    <w:p w:rsidR="00CC32AE" w:rsidRDefault="00CC32AE" w:rsidP="00CC32AE">
      <w:pPr>
        <w:tabs>
          <w:tab w:val="left" w:pos="117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 всем, что не урегулировано настоящим договором, Стороны руководствуются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071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lastRenderedPageBreak/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Договоры, дополнительные соглашения к ним, запросы Таможенного представителя, а также требования о предоплате (п. 2.2.2.), извещения, уведомления, указания, согласования, возражения и иные сообщения и условия, составленные в письменной форме и переданные сторонами путем обмена документами посредством почтовой, электронной или иной связи, позволяющей достоверно установить, что документ исходит от стороны по договору, считаются надлежащим образом согласованными, подписанными и переданными сторонами.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случае, если в процессе таможенного оформления таможенным органом затребованы дополнительные документы, Заказчик предоставляет их Таможенному представителю либо письменно сообщает о невозможности предоставления запрашиваемых документов.</w:t>
      </w:r>
    </w:p>
    <w:p w:rsidR="00CC32AE" w:rsidRDefault="00CC32AE" w:rsidP="00CC32AE">
      <w:pPr>
        <w:tabs>
          <w:tab w:val="left" w:pos="1037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может быть изменен или дополнен по взаимному согласию сторон.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Любая из сторон вправе досрочно отказаться от исполнения настоящего договора, письменно предупредив другую сторону за один месяц.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одностороннем отказе, настоящий договор подлежит расторжению после выполнения сторонами своих обязательств по договору.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Подписание настоящего договора свидетельствует о прекращении имеющихся ранее договорных отношений Сторон на совершение таможенных операций в качестве таможенного представителя</w:t>
      </w:r>
    </w:p>
    <w:p w:rsidR="00CC32AE" w:rsidRDefault="00CC32AE" w:rsidP="00CC32AE">
      <w:pPr>
        <w:autoSpaceDE w:val="0"/>
        <w:autoSpaceDN w:val="0"/>
        <w:adjustRightInd w:val="0"/>
        <w:spacing w:after="0" w:line="190" w:lineRule="exact"/>
        <w:ind w:left="10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Заказчик:</w:t>
      </w:r>
    </w:p>
    <w:p w:rsidR="00CC32AE" w:rsidRDefault="00CC32AE" w:rsidP="00CC32AE">
      <w:pPr>
        <w:tabs>
          <w:tab w:val="left" w:pos="1008"/>
        </w:tabs>
        <w:autoSpaceDE w:val="0"/>
        <w:autoSpaceDN w:val="0"/>
        <w:adjustRightInd w:val="0"/>
        <w:spacing w:after="120" w:line="227" w:lineRule="exact"/>
        <w:ind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5718"/>
      </w:tblGrid>
      <w:tr w:rsidR="00CC32AE" w:rsidTr="00B8279D">
        <w:trPr>
          <w:trHeight w:val="80"/>
        </w:trPr>
        <w:tc>
          <w:tcPr>
            <w:tcW w:w="5718" w:type="dxa"/>
          </w:tcPr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ТАМОЖЕННЫЙ ПРЕДСТАВИТЕЛЬ: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Юридический адрес:</w:t>
            </w:r>
          </w:p>
          <w:p w:rsidR="00CC32AE" w:rsidRDefault="00772E6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72E6E">
              <w:rPr>
                <w:rFonts w:ascii="Times New Roman CYR" w:hAnsi="Times New Roman CYR" w:cs="Times New Roman CYR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CC32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р/с: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CC32AE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CC32AE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CC32AE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банка: 2227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ул. К. Маркса, 17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УНП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101561144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ОКПО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37529913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Почтовый адрес: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,Щ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омыслицкий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с/с,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left="-1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тел./факс 50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E-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: office@minsk.declarant.by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9006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118EF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8EF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8EF" w:rsidRPr="00CC32AE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ab/>
              <w:t>(подпись)</w:t>
            </w:r>
          </w:p>
          <w:p w:rsidR="00CC32AE" w:rsidRDefault="00D118EF" w:rsidP="00CC32AE">
            <w:pPr>
              <w:jc w:val="both"/>
            </w:pPr>
            <w:r>
              <w:t>М.П.</w:t>
            </w:r>
          </w:p>
        </w:tc>
        <w:tc>
          <w:tcPr>
            <w:tcW w:w="5718" w:type="dxa"/>
          </w:tcPr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ЗАКАЗЧИК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тел.:_____________________________________________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УНН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:________________________; </w:t>
            </w:r>
            <w:proofErr w:type="gramEnd"/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D118EF" w:rsidRPr="00D118EF" w:rsidRDefault="00D118EF" w:rsidP="00D1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CC32AE" w:rsidRDefault="00CC32AE" w:rsidP="00D118EF">
            <w:pPr>
              <w:autoSpaceDE w:val="0"/>
              <w:autoSpaceDN w:val="0"/>
              <w:adjustRightInd w:val="0"/>
            </w:pPr>
          </w:p>
        </w:tc>
      </w:tr>
    </w:tbl>
    <w:p w:rsidR="00CC32AE" w:rsidRPr="00CC32AE" w:rsidRDefault="00CC32AE" w:rsidP="00B8279D">
      <w:pPr>
        <w:jc w:val="both"/>
      </w:pPr>
    </w:p>
    <w:sectPr w:rsidR="00CC32AE" w:rsidRPr="00CC32AE" w:rsidSect="00D118EF">
      <w:pgSz w:w="12240" w:h="15840"/>
      <w:pgMar w:top="397" w:right="397" w:bottom="397" w:left="39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AE"/>
    <w:rsid w:val="005113E6"/>
    <w:rsid w:val="006B1D57"/>
    <w:rsid w:val="007638BF"/>
    <w:rsid w:val="00772E6E"/>
    <w:rsid w:val="00B8279D"/>
    <w:rsid w:val="00CC32AE"/>
    <w:rsid w:val="00D118EF"/>
    <w:rsid w:val="00E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98F4-B11A-4B5B-963D-220F98A3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Окинчиц Ксения Владимировна</dc:creator>
  <cp:lastModifiedBy>Влад Парцевский</cp:lastModifiedBy>
  <cp:revision>2</cp:revision>
  <dcterms:created xsi:type="dcterms:W3CDTF">2022-11-24T08:02:00Z</dcterms:created>
  <dcterms:modified xsi:type="dcterms:W3CDTF">2022-11-24T08:02:00Z</dcterms:modified>
</cp:coreProperties>
</file>