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4F" w:rsidRDefault="00212E4F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2E4F" w:rsidRDefault="00212E4F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D3842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возмездного оказания услуг</w:t>
      </w:r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 ___________</w:t>
      </w:r>
      <w:r w:rsidR="001B3D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</w:t>
      </w:r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</w:t>
      </w:r>
    </w:p>
    <w:p w:rsidR="00D431AE" w:rsidRPr="00D40F95" w:rsidRDefault="00460771" w:rsidP="00D43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(резиденту Республики Беларусь)</w:t>
      </w:r>
      <w:r w:rsidR="008D384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3B73C2" w:rsidRPr="007D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отслеживанию (мониторингу) транспортных </w:t>
      </w:r>
      <w:r w:rsidR="00D431AE" w:rsidRPr="00D40F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средств с использованием навигационных устройств (пломб)</w:t>
      </w:r>
    </w:p>
    <w:p w:rsidR="00460771" w:rsidRPr="007D7049" w:rsidRDefault="00460771" w:rsidP="00D43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0771" w:rsidRPr="007D7049" w:rsidRDefault="00916D65" w:rsidP="0046077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г. Минск                                                                                                                        </w:t>
      </w:r>
      <w:r w:rsidR="003B73C2"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proofErr w:type="gramStart"/>
      <w:r w:rsidR="003B73C2"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>«</w:t>
      </w:r>
      <w:proofErr w:type="gramEnd"/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>___»___________ _____г.</w:t>
      </w: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Республиканское унитарное предприятие «Б</w:t>
      </w:r>
      <w:r w:rsidR="009A60E6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елтаможсервис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именуемое в дальнейшем «Исполнитель», в лице </w:t>
      </w:r>
      <w:r w:rsidR="006113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первого заместителя 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директора </w:t>
      </w:r>
      <w:r w:rsidR="00611324" w:rsidRPr="007D7049">
        <w:rPr>
          <w:rFonts w:ascii="Times New Roman" w:eastAsia="Times New Roman" w:hAnsi="Times New Roman" w:cs="Times New Roman"/>
          <w:color w:val="000000"/>
          <w:lang w:eastAsia="ru-RU"/>
        </w:rPr>
        <w:t>Скрипчик Елены Анатольевны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="007E270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доверенности </w:t>
      </w:r>
      <w:r w:rsidR="002719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от 26.03.2021 №40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38E1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именуемое в дальнейшем «Заказчик», в лице </w:t>
      </w:r>
      <w:r w:rsidR="00AA38E1" w:rsidRPr="00AA38E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, действующего на основании </w:t>
      </w:r>
      <w:r w:rsidR="00AA38E1" w:rsidRPr="00AA38E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с другой стороны, совместно именуемые далее по тексту «Стороны», </w:t>
      </w:r>
      <w:r w:rsidR="004E6C2C" w:rsidRPr="007D704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</w:t>
      </w:r>
      <w:r w:rsidR="00467607" w:rsidRPr="007D7049">
        <w:rPr>
          <w:rFonts w:ascii="Times New Roman" w:eastAsia="Times New Roman" w:hAnsi="Times New Roman" w:cs="Times New Roman"/>
          <w:color w:val="000000"/>
          <w:lang w:eastAsia="ru-RU"/>
        </w:rPr>
        <w:t>остановлением Совета Министров Республики Беларусь</w:t>
      </w:r>
      <w:r w:rsidR="00BD548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 25 мая 2020 г. №311</w:t>
      </w:r>
      <w:r w:rsidR="009B45C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возмездного оказания услуг (далее – Договор) о нижеследующем:</w:t>
      </w:r>
    </w:p>
    <w:p w:rsidR="001247E9" w:rsidRPr="007D7049" w:rsidRDefault="001247E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555F" w:rsidRPr="007D7049" w:rsidRDefault="0017555F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 и определения</w:t>
      </w:r>
    </w:p>
    <w:p w:rsidR="00205BE5" w:rsidRPr="007D7049" w:rsidRDefault="00205BE5" w:rsidP="00205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Национальный оператор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РУП «Белтаможсервис» (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Президента Республики Беларусь от </w:t>
      </w:r>
      <w:r w:rsidR="006D45A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ноября 2018 г. 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220рп «О международных транзитных перевозках товаров»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431AE" w:rsidRPr="00D40F95" w:rsidRDefault="00D431AE" w:rsidP="00D43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0F95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– </w:t>
      </w:r>
      <w:r w:rsidRPr="00D40F95">
        <w:rPr>
          <w:rFonts w:ascii="Times New Roman" w:eastAsia="Times New Roman" w:hAnsi="Times New Roman" w:cs="Times New Roman"/>
          <w:bCs/>
          <w:lang w:eastAsia="ru-RU"/>
        </w:rPr>
        <w:t>юридическое лицо или индивидуальный предприниматель, резидент Р</w:t>
      </w:r>
      <w:r w:rsidR="00FB1F11" w:rsidRPr="00D40F95">
        <w:rPr>
          <w:rFonts w:ascii="Times New Roman" w:eastAsia="Times New Roman" w:hAnsi="Times New Roman" w:cs="Times New Roman"/>
          <w:bCs/>
          <w:lang w:eastAsia="ru-RU"/>
        </w:rPr>
        <w:t>еспублики Беларусь</w:t>
      </w:r>
      <w:r w:rsidRPr="00D40F95">
        <w:rPr>
          <w:rFonts w:ascii="Times New Roman" w:eastAsia="Times New Roman" w:hAnsi="Times New Roman" w:cs="Times New Roman"/>
          <w:bCs/>
          <w:lang w:eastAsia="ru-RU"/>
        </w:rPr>
        <w:t>, которому перевозимый (перемещаемый) товар принадлежит на праве собственности, хозяйственного ведения, оперативного управления, ином законном основании или интересы котор</w:t>
      </w:r>
      <w:r w:rsidR="00FB1F11" w:rsidRPr="00D40F95">
        <w:rPr>
          <w:rFonts w:ascii="Times New Roman" w:eastAsia="Times New Roman" w:hAnsi="Times New Roman" w:cs="Times New Roman"/>
          <w:bCs/>
          <w:lang w:eastAsia="ru-RU"/>
        </w:rPr>
        <w:t>ого</w:t>
      </w:r>
      <w:r w:rsidRPr="00D40F95">
        <w:rPr>
          <w:rFonts w:ascii="Times New Roman" w:eastAsia="Times New Roman" w:hAnsi="Times New Roman" w:cs="Times New Roman"/>
          <w:bCs/>
          <w:lang w:eastAsia="ru-RU"/>
        </w:rPr>
        <w:t xml:space="preserve"> в отношении перевозимого (перемещаемого) товара затрагиваются при</w:t>
      </w:r>
      <w:r w:rsidR="00FB1F11" w:rsidRPr="00D40F95">
        <w:rPr>
          <w:rFonts w:ascii="Times New Roman" w:eastAsia="Times New Roman" w:hAnsi="Times New Roman" w:cs="Times New Roman"/>
          <w:bCs/>
          <w:lang w:eastAsia="ru-RU"/>
        </w:rPr>
        <w:t xml:space="preserve"> такой перевозке (перемещении).</w:t>
      </w:r>
    </w:p>
    <w:p w:rsidR="00D737BE" w:rsidRPr="007D7049" w:rsidRDefault="0017555F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</w:t>
      </w:r>
      <w:r w:rsidR="00D737BE"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отслеживания</w:t>
      </w:r>
      <w:r w:rsidR="00D737BE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737BE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совокупность технически и технологически связанных</w:t>
      </w:r>
      <w:r w:rsidR="00D737B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между собой объектов, программно-аппаратных средств и навигационных устройств (пломб), предназначенных для сбора, обработки, хранения и передачи в автоматическом режиме информации о перемещении объекта пломбирования по территории Республики Беларусь, целостности навигационного устройства (пломбы), а также иной информации, имеющей отношение к перевозке товаров, находящихся под таможенным контролем.</w:t>
      </w:r>
    </w:p>
    <w:p w:rsidR="00D737BE" w:rsidRPr="007D7049" w:rsidRDefault="00A77175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Навигационное устройство (пломба)</w:t>
      </w:r>
      <w:r w:rsidR="00D737B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устройство, функционирующее с использованием технологии глобальных навигационных спутниковых систем, обеспечивающих дистанционный контроль за перемещением объектов пломбирования и передачу в систему отслеживания информации, имеющей отношение к перевозке товаров, находящихся под таможенным контролем, предоставляемое национальным оператором лицам, осуществляющим перевозки товаров, находящихся под таможенным контролем.</w:t>
      </w:r>
    </w:p>
    <w:p w:rsidR="00D431AE" w:rsidRPr="00D40F95" w:rsidRDefault="00D431AE" w:rsidP="00D43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0F95">
        <w:rPr>
          <w:rFonts w:ascii="Times New Roman" w:eastAsia="Times New Roman" w:hAnsi="Times New Roman" w:cs="Times New Roman"/>
          <w:b/>
          <w:bCs/>
          <w:lang w:eastAsia="ru-RU"/>
        </w:rPr>
        <w:t>Объект пломбирования</w:t>
      </w:r>
      <w:r w:rsidRPr="00D40F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B1F11" w:rsidRPr="00D40F95">
        <w:rPr>
          <w:rFonts w:ascii="Times New Roman" w:eastAsia="Times New Roman" w:hAnsi="Times New Roman" w:cs="Times New Roman"/>
          <w:bCs/>
          <w:lang w:eastAsia="ru-RU"/>
        </w:rPr>
        <w:t>–</w:t>
      </w:r>
      <w:r w:rsidR="009E13AB" w:rsidRPr="00D40F95">
        <w:rPr>
          <w:rFonts w:ascii="Times New Roman" w:eastAsia="Times New Roman" w:hAnsi="Times New Roman" w:cs="Times New Roman"/>
          <w:bCs/>
          <w:lang w:eastAsia="ru-RU"/>
        </w:rPr>
        <w:t xml:space="preserve"> транспортное средство, на которо</w:t>
      </w:r>
      <w:r w:rsidRPr="00D40F95">
        <w:rPr>
          <w:rFonts w:ascii="Times New Roman" w:eastAsia="Times New Roman" w:hAnsi="Times New Roman" w:cs="Times New Roman"/>
          <w:bCs/>
          <w:lang w:eastAsia="ru-RU"/>
        </w:rPr>
        <w:t xml:space="preserve">е наложено навигационное устройство (пломба). </w:t>
      </w:r>
    </w:p>
    <w:p w:rsidR="00B54912" w:rsidRPr="007D7049" w:rsidRDefault="00B54912" w:rsidP="00B5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</w:t>
      </w:r>
      <w:r w:rsidR="00CF3E8A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пломбирования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республиканские пункты таможенного оформления, расположенные в пунктах пропуска через Государственную границу Республики Беларусь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 ведомст</w:t>
      </w:r>
      <w:r w:rsidR="008A799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венные пункты таможенного оформления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4675C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иные места,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 также специально обозначенные места на республиканских автомобильных дорогах согласно приложению 1</w:t>
      </w:r>
      <w:r w:rsidR="004E6C2C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 П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остановлению Совета Министров Республики Беларусь </w:t>
      </w:r>
      <w:r w:rsidR="00CF476A" w:rsidRPr="007D7049">
        <w:rPr>
          <w:rFonts w:ascii="Times New Roman" w:eastAsia="Times New Roman" w:hAnsi="Times New Roman" w:cs="Times New Roman"/>
          <w:color w:val="000000"/>
          <w:lang w:eastAsia="ru-RU"/>
        </w:rPr>
        <w:t>от 25 мая 2020 г. №311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3003C">
        <w:rPr>
          <w:rFonts w:ascii="Times New Roman" w:eastAsia="Times New Roman" w:hAnsi="Times New Roman" w:cs="Times New Roman"/>
          <w:color w:val="000000"/>
          <w:lang w:eastAsia="ru-RU"/>
        </w:rPr>
        <w:t xml:space="preserve">иные зоны таможенного контроля, определенные таможенным органом, 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>в которых осуществляется наложение (снятие) на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>вигационных устройств (пломб).</w:t>
      </w:r>
    </w:p>
    <w:p w:rsidR="00B54912" w:rsidRPr="007D7049" w:rsidRDefault="00B54912" w:rsidP="00B5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D431AE" w:rsidRDefault="00D431AE" w:rsidP="00D43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 Исполнитель обязуется оказать Заказчику услуг</w:t>
      </w:r>
      <w:r w:rsidR="00FB1F11">
        <w:rPr>
          <w:rFonts w:ascii="Times New Roman" w:eastAsia="Times New Roman" w:hAnsi="Times New Roman" w:cs="Times New Roman"/>
          <w:color w:val="000000"/>
          <w:lang w:eastAsia="ru-RU"/>
        </w:rPr>
        <w:t xml:space="preserve">и по отслеживанию (мониторингу)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транспортных средств </w:t>
      </w:r>
      <w:r w:rsidRPr="00D40F95">
        <w:rPr>
          <w:rFonts w:ascii="Times New Roman" w:eastAsia="Times New Roman" w:hAnsi="Times New Roman" w:cs="Times New Roman"/>
          <w:lang w:eastAsia="ru-RU"/>
        </w:rPr>
        <w:t xml:space="preserve">с использованием навигационных устройств (пломб),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Заказчик обязуется принять и оплатить оказанные услуги на условиях настоящего договора.</w:t>
      </w:r>
    </w:p>
    <w:p w:rsidR="00D604E1" w:rsidRPr="007D7049" w:rsidRDefault="00D604E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1.2. Услуги по настоящему договору оказываются с использованием Системы отслеживания</w:t>
      </w:r>
      <w:r w:rsidR="005619D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31AE" w:rsidRDefault="00D431AE" w:rsidP="00D43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1.3. В состав услуг по настоящему договору входит: </w:t>
      </w:r>
    </w:p>
    <w:p w:rsidR="00D431AE" w:rsidRPr="00D40F95" w:rsidRDefault="00D431AE" w:rsidP="00D43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наложение навигационного устройства (пломбы</w:t>
      </w:r>
      <w:r w:rsidRPr="00D40F95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B1F11" w:rsidRPr="00D40F95">
        <w:rPr>
          <w:rFonts w:ascii="Times New Roman" w:eastAsia="Times New Roman" w:hAnsi="Times New Roman" w:cs="Times New Roman"/>
          <w:lang w:eastAsia="ru-RU"/>
        </w:rPr>
        <w:t>на Объект</w:t>
      </w:r>
      <w:r w:rsidRPr="00D40F95">
        <w:rPr>
          <w:rFonts w:ascii="Times New Roman" w:eastAsia="Times New Roman" w:hAnsi="Times New Roman" w:cs="Times New Roman"/>
          <w:lang w:eastAsia="ru-RU"/>
        </w:rPr>
        <w:t xml:space="preserve"> пломбирования;</w:t>
      </w:r>
    </w:p>
    <w:p w:rsidR="00C76190" w:rsidRPr="007D7049" w:rsidRDefault="00C76190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сбор, обработка, хранение и использование информации, имеющей отношение к перевозкам товаров, находящихся под тамо</w:t>
      </w:r>
      <w:r w:rsidR="003F3AF8" w:rsidRPr="007D7049">
        <w:rPr>
          <w:rFonts w:ascii="Times New Roman" w:eastAsia="Times New Roman" w:hAnsi="Times New Roman" w:cs="Times New Roman"/>
          <w:color w:val="000000"/>
          <w:lang w:eastAsia="ru-RU"/>
        </w:rPr>
        <w:t>женным контролем, осуществляемых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применением </w:t>
      </w:r>
      <w:r w:rsidR="00D604E1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навигационных устройств (пломб)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в целях обеспечения </w:t>
      </w:r>
      <w:r w:rsidR="00104245" w:rsidRPr="007D7049">
        <w:rPr>
          <w:rFonts w:ascii="Times New Roman" w:eastAsia="Times New Roman" w:hAnsi="Times New Roman" w:cs="Times New Roman"/>
          <w:color w:val="000000"/>
          <w:lang w:eastAsia="ru-RU"/>
        </w:rPr>
        <w:t>услуг по настоящему договору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предоставления информации о перевозках товаров, находящихся под таможенным контролем</w:t>
      </w:r>
      <w:r w:rsidR="00104245" w:rsidRPr="007D704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Объекта пломбирования.</w:t>
      </w:r>
    </w:p>
    <w:p w:rsidR="001247E9" w:rsidRPr="007D7049" w:rsidRDefault="001247E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Порядок и срок оказания Услуг</w:t>
      </w:r>
    </w:p>
    <w:p w:rsidR="006B1E7E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2.1. Услуги оказываются на основании </w:t>
      </w:r>
      <w:r w:rsidR="000411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Заявки на </w:t>
      </w:r>
      <w:r w:rsidR="0004112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оказани</w:t>
      </w:r>
      <w:r w:rsidR="00BF1030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="0004112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услуг</w:t>
      </w:r>
      <w:r w:rsidR="0061576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AB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BF1030" w:rsidRPr="007D7049">
        <w:rPr>
          <w:rFonts w:ascii="Times New Roman" w:eastAsia="Times New Roman" w:hAnsi="Times New Roman" w:cs="Times New Roman"/>
          <w:color w:val="000000"/>
          <w:lang w:eastAsia="ru-RU"/>
        </w:rPr>
        <w:t>форм</w:t>
      </w:r>
      <w:r w:rsidR="00842AB9" w:rsidRPr="007D7049">
        <w:rPr>
          <w:rFonts w:ascii="Times New Roman" w:eastAsia="Times New Roman" w:hAnsi="Times New Roman" w:cs="Times New Roman"/>
          <w:color w:val="000000"/>
          <w:lang w:eastAsia="ru-RU"/>
        </w:rPr>
        <w:t>е согласно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</w:t>
      </w:r>
      <w:r w:rsidR="00595D2D" w:rsidRPr="007D704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1 к </w:t>
      </w:r>
      <w:r w:rsidR="00FC113F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настоящему д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оговору</w:t>
      </w:r>
      <w:r w:rsidR="00595D2D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08B2" w:rsidRPr="00D431AE" w:rsidRDefault="006B1E7E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подается </w:t>
      </w:r>
      <w:r w:rsidR="00B77F7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представителю </w:t>
      </w:r>
      <w:r w:rsidR="005E4EB2" w:rsidRPr="00930692">
        <w:rPr>
          <w:rFonts w:ascii="Times New Roman" w:eastAsia="Times New Roman" w:hAnsi="Times New Roman" w:cs="Times New Roman"/>
          <w:color w:val="000000"/>
          <w:lang w:eastAsia="ru-RU"/>
        </w:rPr>
        <w:t>Испол</w:t>
      </w:r>
      <w:r w:rsidR="00FC113F" w:rsidRPr="00930692">
        <w:rPr>
          <w:rFonts w:ascii="Times New Roman" w:eastAsia="Times New Roman" w:hAnsi="Times New Roman" w:cs="Times New Roman"/>
          <w:color w:val="000000"/>
          <w:lang w:eastAsia="ru-RU"/>
        </w:rPr>
        <w:t>нителя</w:t>
      </w:r>
      <w:r w:rsidR="005E4E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797768" w:rsidRPr="0093069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C113F" w:rsidRPr="00930692">
        <w:rPr>
          <w:rFonts w:ascii="Times New Roman" w:eastAsia="Times New Roman" w:hAnsi="Times New Roman" w:cs="Times New Roman"/>
          <w:color w:val="000000"/>
          <w:lang w:eastAsia="ru-RU"/>
        </w:rPr>
        <w:t>ункте пломбирования</w:t>
      </w:r>
      <w:r w:rsidR="00B77F77" w:rsidRPr="0093069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662AD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>уполномоченным представителем Заказчика</w:t>
      </w:r>
      <w:r w:rsidR="00D431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1E7E" w:rsidRPr="007D7049" w:rsidRDefault="000662AD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  <w:r w:rsidR="003808B2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обязуется обеспечить своего представителя доверенность</w:t>
      </w:r>
      <w:r w:rsidR="00DF57C9" w:rsidRPr="007D704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по форме согласно Приложению 3 к настоящему Договору.</w:t>
      </w:r>
    </w:p>
    <w:p w:rsidR="00460771" w:rsidRPr="007D7049" w:rsidRDefault="0066755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Заявка формируется Исполнителем. 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слуги оказываются Исполнител</w:t>
      </w:r>
      <w:r w:rsidR="00A4162E" w:rsidRPr="007D7049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условии наличия в </w:t>
      </w:r>
      <w:r w:rsidR="00C56EA8" w:rsidRPr="007D704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истеме отслеживания соответствующей заявки, поступившей из информационной системы таможенных органов Республики Беларусь (далее – ИСТО)</w:t>
      </w:r>
      <w:r w:rsidR="00710D9C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66755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 Для оказания 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49200D" w:rsidRPr="007D704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Исполнител</w:t>
      </w:r>
      <w:r w:rsidR="00B051AE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964531" w:rsidRPr="007D704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ункте пломбирования в присутствии Заказчика осуществляется наложение </w:t>
      </w:r>
      <w:r w:rsidR="00710D9C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C834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F01500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1500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необходимости,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крепежного приспособления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AE13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 пломбирования с последующей активацией 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Системе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830E8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A830E8" w:rsidRPr="007D7049">
        <w:rPr>
          <w:rFonts w:ascii="Times New Roman" w:eastAsia="Times New Roman" w:hAnsi="Times New Roman" w:cs="Times New Roman"/>
          <w:color w:val="000000"/>
          <w:lang w:eastAsia="ru-RU"/>
        </w:rPr>
        <w:t>Началом оказания услуг по настоящему договору является ф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акт 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>подписани</w:t>
      </w:r>
      <w:r w:rsidR="00625F4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уполномоченными лицами Сторон </w:t>
      </w:r>
      <w:r w:rsidR="00625F48">
        <w:rPr>
          <w:rFonts w:ascii="Times New Roman" w:eastAsia="Times New Roman" w:hAnsi="Times New Roman" w:cs="Times New Roman"/>
          <w:color w:val="000000"/>
          <w:lang w:eastAsia="ru-RU"/>
        </w:rPr>
        <w:t>Заявки согласно Приложению 1 к настоящему договору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214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наложени</w:t>
      </w:r>
      <w:r w:rsidR="00FE214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Объект пломбирования</w:t>
      </w:r>
      <w:r w:rsidR="00A830E8" w:rsidRPr="007D7049">
        <w:rPr>
          <w:rFonts w:ascii="Times New Roman" w:eastAsia="Times New Roman" w:hAnsi="Times New Roman" w:cs="Times New Roman"/>
          <w:color w:val="000000"/>
          <w:lang w:eastAsia="ru-RU"/>
        </w:rPr>
        <w:t>, что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подтверждается сведениями о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перевозке, содержащимися в Системе</w:t>
      </w:r>
      <w:r w:rsidR="0085001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FE1C81">
        <w:rPr>
          <w:rFonts w:ascii="Times New Roman" w:eastAsia="Times New Roman" w:hAnsi="Times New Roman" w:cs="Times New Roman"/>
          <w:color w:val="000000"/>
          <w:lang w:eastAsia="ru-RU"/>
        </w:rPr>
        <w:t xml:space="preserve">. Заявка </w:t>
      </w:r>
      <w:r w:rsidR="00D25CCB">
        <w:rPr>
          <w:rFonts w:ascii="Times New Roman" w:eastAsia="Times New Roman" w:hAnsi="Times New Roman" w:cs="Times New Roman"/>
          <w:color w:val="000000"/>
          <w:lang w:eastAsia="ru-RU"/>
        </w:rPr>
        <w:t>одновременно</w:t>
      </w:r>
      <w:r w:rsidR="00973FBD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документом, подтверждающим факт передачи Заказчику навигационного устройства (пломбы)</w:t>
      </w:r>
      <w:r w:rsidR="00D25CC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обязан представить Объект пломбирования Исполнителю в пункте пломбирования для снятия пломбы и ее возврата Исполнителю. </w:t>
      </w:r>
      <w:r w:rsidR="00E41CD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Завершение </w:t>
      </w:r>
      <w:r w:rsidR="002E29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услуг подтверждается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снятием навигационного устройства (пломбы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) с Объекта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пломбирования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>ункте пломбирования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подтверждается </w:t>
      </w:r>
      <w:r w:rsidR="002E29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деактивацией перевозки в Системе отслеживания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и подписанием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9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уполномоченными представителями Сторон </w:t>
      </w:r>
      <w:r w:rsidR="006D380F">
        <w:rPr>
          <w:rFonts w:ascii="Times New Roman" w:eastAsia="Times New Roman" w:hAnsi="Times New Roman" w:cs="Times New Roman"/>
          <w:color w:val="000000"/>
          <w:lang w:eastAsia="ru-RU"/>
        </w:rPr>
        <w:t>акта сдачи-приемки оказанных услуг (далее – Акт) по форме согласно Приложению 2 к настоящему договору</w:t>
      </w:r>
      <w:r w:rsidR="001B69D2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55F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71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деактивация 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грузоперевозки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в Системе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>еживания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осуществляются 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при наличии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 на снятие 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DA1505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пункто</w:t>
      </w:r>
      <w:r w:rsidR="006F3B8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DA1505">
        <w:rPr>
          <w:rFonts w:ascii="Times New Roman" w:eastAsia="Times New Roman" w:hAnsi="Times New Roman" w:cs="Times New Roman"/>
          <w:color w:val="000000"/>
          <w:lang w:eastAsia="ru-RU"/>
        </w:rPr>
        <w:t xml:space="preserve"> пломбирования согласно приложению 1 к </w:t>
      </w:r>
      <w:r w:rsidR="00DA150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Постановлению Совета Министров Республики Беларусь </w:t>
      </w:r>
      <w:r w:rsidR="00DA1505" w:rsidRPr="007D7049">
        <w:rPr>
          <w:rFonts w:ascii="Times New Roman" w:eastAsia="Times New Roman" w:hAnsi="Times New Roman" w:cs="Times New Roman"/>
          <w:color w:val="000000"/>
          <w:lang w:eastAsia="ru-RU"/>
        </w:rPr>
        <w:t>от 25 мая 2020 г. №311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поступившей в Систему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из ИСТО либо соответствующего указания, поступившего от таможенных органов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05BA" w:rsidRPr="00D539FB" w:rsidRDefault="000B05BA" w:rsidP="000B0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Отказ Заказчика от подписания Акта фиксируется в нем </w:t>
      </w:r>
      <w:r w:rsidR="000B0198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. Надлежащим подтверждением факта снятия </w:t>
      </w:r>
      <w:r w:rsidR="00372BFD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в таком случае</w:t>
      </w:r>
      <w:r w:rsidR="00306A2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Стороны признают содержащиеся в Системе</w:t>
      </w:r>
      <w:r w:rsidR="000B0198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об активации, мониторинге и деактивации перевозки, созданной в отношении Объекта пломбирования п</w:t>
      </w:r>
      <w:r w:rsidR="00C63C65">
        <w:rPr>
          <w:rFonts w:ascii="Times New Roman" w:eastAsia="Times New Roman" w:hAnsi="Times New Roman" w:cs="Times New Roman"/>
          <w:color w:val="000000"/>
          <w:lang w:eastAsia="ru-RU"/>
        </w:rPr>
        <w:t>рибывшего в Пункт пломбирования и подписанным</w:t>
      </w:r>
      <w:r w:rsidR="000075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="00C63C65">
        <w:rPr>
          <w:rFonts w:ascii="Times New Roman" w:eastAsia="Times New Roman" w:hAnsi="Times New Roman" w:cs="Times New Roman"/>
          <w:color w:val="000000"/>
          <w:lang w:eastAsia="ru-RU"/>
        </w:rPr>
        <w:t>ктом со стороны Исполнителя.</w:t>
      </w:r>
    </w:p>
    <w:p w:rsidR="00460771" w:rsidRPr="007D7049" w:rsidRDefault="00E41CDF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убытия Объекта пломбирования с территории Республики Беларусь, </w:t>
      </w:r>
      <w:r w:rsidR="00A93A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нарушение п.2.4. настоящего договора,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завершения оказания </w:t>
      </w:r>
      <w:r w:rsidR="009B4413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</w:t>
      </w:r>
      <w:r w:rsidR="00F42FC7">
        <w:rPr>
          <w:rFonts w:ascii="Times New Roman" w:eastAsia="Times New Roman" w:hAnsi="Times New Roman" w:cs="Times New Roman"/>
          <w:color w:val="000000"/>
          <w:lang w:eastAsia="ru-RU"/>
        </w:rPr>
        <w:t>Стороны признают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дат</w:t>
      </w:r>
      <w:r w:rsidR="00F42FC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последнего сообщения о событии с </w:t>
      </w:r>
      <w:r w:rsidR="00A93A48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навигационным устройством (пломбой)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содержащегося в Системе</w:t>
      </w:r>
      <w:r w:rsidR="009B441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44DC8" w:rsidRPr="007D704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Исполнитель вправе оказывать </w:t>
      </w:r>
      <w:r w:rsidR="005D0E82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слуги лично и (или) с привлечением третьих лиц.</w:t>
      </w:r>
    </w:p>
    <w:p w:rsidR="002528C2" w:rsidRDefault="00F1783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2.7. 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>Отчетный период оказания услуг – календарный месяц.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85E1B" w:rsidRPr="007D7049" w:rsidRDefault="00BA3745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2.8. Не позднее </w:t>
      </w:r>
      <w:r w:rsidRPr="00BA374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(третьего)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месяца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следующего за отчетным, Исполнитель составляет</w:t>
      </w:r>
      <w:r w:rsidRPr="00BA37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направляет в адрес Заказчика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итоговый 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выполненных работ (далее – Итоговый акт). Заказчик обязуется подписать Итоговый акт и направить один экземпляр Итогового акта в адрес Исполнителя в течение 2 (двух) рабочих дней</w:t>
      </w:r>
      <w:r w:rsidR="00BA29DE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получения, но не позднее 10</w:t>
      </w:r>
      <w:r w:rsidR="003B340C">
        <w:rPr>
          <w:rFonts w:ascii="Times New Roman" w:eastAsia="Times New Roman" w:hAnsi="Times New Roman" w:cs="Times New Roman"/>
          <w:color w:val="000000"/>
          <w:lang w:eastAsia="ru-RU"/>
        </w:rPr>
        <w:t xml:space="preserve"> (десятого)</w:t>
      </w:r>
      <w:r w:rsidR="00BA29DE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месяца, следующего за отчетным. В случае несогласия с Итоговым актом, Заказчик обязуется в тот же срок предоставить мотивированный отказ от подписания Итогового акта. В случае непредставления Итогового акта или мотивированного отказа от его подписания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установленный срок, Итоговый акт считается подписанным</w:t>
      </w:r>
      <w:r w:rsidR="003B340C">
        <w:rPr>
          <w:rFonts w:ascii="Times New Roman" w:eastAsia="Times New Roman" w:hAnsi="Times New Roman" w:cs="Times New Roman"/>
          <w:color w:val="000000"/>
          <w:lang w:eastAsia="ru-RU"/>
        </w:rPr>
        <w:t>, услуги оказанными надлежащим образом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и является основание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выставления ЭСЧФ согласно п.3.6 настоящего договора. </w:t>
      </w:r>
    </w:p>
    <w:p w:rsidR="00DA799E" w:rsidRPr="007D7049" w:rsidRDefault="00DA799E" w:rsidP="00DA799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2.9 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ля целей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>надлежащего оказания услуг по настоящ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му договору 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информирования о предоставляемых Заказчику в рамках настоящего договора услугах, информирования о текущем балансе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не позднее </w:t>
      </w:r>
      <w:r w:rsidR="004C540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следующего рабочего 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дня за днем подписания настоящего договора, Исполнитель создает для Заказчика личный кабинет на портале </w:t>
      </w:r>
      <w:r w:rsidR="00CF2524" w:rsidRPr="007D7049">
        <w:rPr>
          <w:rFonts w:ascii="Times New Roman" w:hAnsi="Times New Roman" w:cs="Times New Roman"/>
        </w:rPr>
        <w:t>new.declarant.by</w:t>
      </w:r>
      <w:r w:rsidR="008714B9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C56" w:rsidRPr="007D7049" w:rsidRDefault="00DA799E" w:rsidP="00DA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Логин и пароль от личного кабинета направляются на 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>электронную почту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_________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 начала оказания услуг по настоящему договору, Заказчик обязуется внести 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личном кабинете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необходимую для надлежащего оказания услуг. 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несет полную </w:t>
      </w:r>
      <w:r w:rsidR="005E527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разглашение 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>учетных данных от личного кабинета Заказчика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их направления на указанный выше адрес электронной почты. </w:t>
      </w:r>
    </w:p>
    <w:p w:rsidR="00251765" w:rsidRPr="007D7049" w:rsidRDefault="00B13C56" w:rsidP="00DA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 обязуется обеспечить наличие в личном кабинете информации об объектах пломбирования до момента оказания услуг.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27AEE" w:rsidRPr="00655941" w:rsidRDefault="00251765" w:rsidP="00655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В случае несоответ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>ствия сведений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указанных в личном кабинете </w:t>
      </w:r>
      <w:r w:rsidR="00134F6D" w:rsidRPr="007D7049">
        <w:rPr>
          <w:rFonts w:ascii="Times New Roman" w:eastAsia="Times New Roman" w:hAnsi="Times New Roman" w:cs="Times New Roman"/>
          <w:color w:val="000000"/>
          <w:lang w:eastAsia="ru-RU"/>
        </w:rPr>
        <w:t>и заявке на оказание услуг</w:t>
      </w:r>
      <w:r w:rsidR="00C135B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(несоответствие УНП, сведений о транспортном средстве и прочее)</w:t>
      </w:r>
      <w:r w:rsidR="00134F6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Исполнитель имеет право отказать в предоставлении услуги по настоящему договору. 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t>Услуги оказываются по отдельному разовому договору, который заключается уполномоченным представителем Заказчика на условиях, оговоренных в указанном договоре.</w:t>
      </w: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Стоимость Услуг и порядок расчетов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3.1. Стоимость 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договору установлена Постановлением Совета Министров Республики Беларусь от 25 мая 2020 г. №311</w:t>
      </w:r>
      <w:r w:rsidR="007A1B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расчета стоимости </w:t>
      </w:r>
      <w:r w:rsidR="00F554D5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применяется размер базовой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величины, установленный законодательством Республики Беларусь и действующий на дату </w:t>
      </w:r>
      <w:r w:rsidR="002E233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начала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</w:t>
      </w:r>
      <w:r w:rsidR="00F554D5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слуг.</w:t>
      </w:r>
    </w:p>
    <w:p w:rsidR="007D5787" w:rsidRPr="007D7049" w:rsidRDefault="00460771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="009764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производит 100% предоплату </w:t>
      </w:r>
      <w:r w:rsidR="009764DA" w:rsidRPr="009764DA">
        <w:rPr>
          <w:rFonts w:ascii="Times New Roman" w:eastAsia="Times New Roman" w:hAnsi="Times New Roman" w:cs="Times New Roman"/>
          <w:color w:val="000000"/>
          <w:lang w:eastAsia="ru-RU"/>
        </w:rPr>
        <w:t>путем перечисления денежных средств на расчетный счет Исполнителя, указанный в разделе 7 Договора,</w:t>
      </w:r>
      <w:r w:rsidR="009764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764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размере, достаточном для последующего оказания услуг. При оплате услуг в назначении платежа </w:t>
      </w:r>
      <w:r w:rsidR="009764DA" w:rsidRPr="007D70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обязательно</w:t>
      </w:r>
      <w:r w:rsidR="009764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указывается учетный номер плательщика (УНП), дата и номер настоящего договора.</w:t>
      </w:r>
    </w:p>
    <w:p w:rsidR="00460771" w:rsidRPr="007D7049" w:rsidRDefault="008B2090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невозможности отображения денежных средств на лицевом счете </w:t>
      </w:r>
      <w:r w:rsidR="00AD09EB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D09E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причине не указания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обязательных реквизитов согласно части первой настоящего пункта</w:t>
      </w:r>
      <w:r w:rsidR="00880C0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по иным причинам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услуги оказываются </w:t>
      </w:r>
      <w:r w:rsidR="00B65F5E" w:rsidRPr="007D7049">
        <w:rPr>
          <w:rFonts w:ascii="Times New Roman" w:eastAsia="Times New Roman" w:hAnsi="Times New Roman" w:cs="Times New Roman"/>
          <w:color w:val="000000"/>
          <w:lang w:eastAsia="ru-RU"/>
        </w:rPr>
        <w:t>по отдельному разовому договору, который заключается уполномоченным представителем Заказчика</w:t>
      </w:r>
      <w:r w:rsidR="00D64F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A14F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3.3. Обязател</w:t>
      </w:r>
      <w:r w:rsidR="00EB717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ьства Заказчика по оплате </w:t>
      </w:r>
      <w:r w:rsidR="00880C04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EB7172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считаются исполненными в день поступления денежных средств на расчетный счет Исполнителя</w:t>
      </w:r>
      <w:r w:rsidR="004847A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 учетом </w:t>
      </w:r>
      <w:r w:rsidR="005909B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требований, установленных </w:t>
      </w:r>
      <w:r w:rsidR="004847AE" w:rsidRPr="007D7049">
        <w:rPr>
          <w:rFonts w:ascii="Times New Roman" w:eastAsia="Times New Roman" w:hAnsi="Times New Roman" w:cs="Times New Roman"/>
          <w:color w:val="000000"/>
          <w:lang w:eastAsia="ru-RU"/>
        </w:rPr>
        <w:t>пунктом 3.2. Договора.</w:t>
      </w:r>
    </w:p>
    <w:p w:rsidR="0084433F" w:rsidRPr="007D7049" w:rsidRDefault="0084433F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3.4. Все возможные услуги банка по переводу денежных средств оплачиваются Заказчиком.</w:t>
      </w:r>
    </w:p>
    <w:p w:rsidR="0084433F" w:rsidRPr="007D7049" w:rsidRDefault="000837A9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3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>. Сумма предварительной оплаты, иных авансовых платежей не является коммерческим займом. На сумму предоплаты, иных авансовых платежей проценты за пользования чужими денежными средствами не начисляются.</w:t>
      </w:r>
    </w:p>
    <w:p w:rsidR="0084433F" w:rsidRPr="007D7049" w:rsidRDefault="000837A9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DA799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3.6. Исполнитель 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Итогового акта, составленного в соответствии с п.2.8 настоящего договора, </w:t>
      </w:r>
      <w:r w:rsidR="00DA799E" w:rsidRPr="007D7049">
        <w:rPr>
          <w:rFonts w:ascii="Times New Roman" w:eastAsia="Times New Roman" w:hAnsi="Times New Roman" w:cs="Times New Roman"/>
          <w:color w:val="000000"/>
          <w:lang w:eastAsia="ru-RU"/>
        </w:rPr>
        <w:t>выставляет в адрес Заказчика и размещает на портале электронных счетов-фактур являющемся информационным ресурсом Министерства по налогам и сборам Республики Беларусь ЭСЧФ, в порядке и сроки, предусмотренные Налоговым кодексом Республики Беларусь.</w:t>
      </w:r>
    </w:p>
    <w:p w:rsidR="002A3F66" w:rsidRPr="007D7049" w:rsidRDefault="002A3F66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4.1. За неисполнение и (или) ненадлежащее исполнение обязательств, предусмотренных </w:t>
      </w:r>
      <w:r w:rsidR="004C4CD8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настоящим 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оговором, Стороны несут ответственность, установленную законодательством Республики Беларусь и настоящим Договором.</w:t>
      </w:r>
    </w:p>
    <w:p w:rsidR="00FE254F" w:rsidRPr="007D7049" w:rsidRDefault="00FC1672" w:rsidP="0057255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5B7CCB"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B82A20" w:rsidRPr="007D704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1611C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 несет ответственность за гибель (утрату), порчу и (или) повреждение навигационного устройства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(пломбы) с момента начала </w:t>
      </w:r>
      <w:r w:rsidR="00AD50D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услуг 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>(п.2.3 настоящего дог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вора) и до 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момента 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>завершения оказания услуг (п.2.4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, 2.5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договора)</w:t>
      </w:r>
      <w:r w:rsidR="00D1611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договору. </w:t>
      </w:r>
    </w:p>
    <w:p w:rsidR="00460771" w:rsidRPr="007D7049" w:rsidRDefault="00B82A20" w:rsidP="0057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гибели (утраты), порчи и (или) повреждения </w:t>
      </w:r>
      <w:r w:rsidR="008714B9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п.4.2 настоящего договора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A0DB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в случае </w:t>
      </w:r>
      <w:r w:rsidR="00DF3750" w:rsidRPr="007D7049">
        <w:rPr>
          <w:rFonts w:ascii="Times New Roman" w:eastAsia="Times New Roman" w:hAnsi="Times New Roman" w:cs="Times New Roman"/>
          <w:color w:val="000000"/>
          <w:lang w:eastAsia="ru-RU"/>
        </w:rPr>
        <w:t>невозврата навигационного устройства (пломбы)</w:t>
      </w:r>
      <w:r w:rsidR="00382E01" w:rsidRPr="00382E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2E01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15 (пятнадцати)  дней с даты </w:t>
      </w:r>
      <w:r w:rsidR="003F3CBB" w:rsidRPr="00930692">
        <w:rPr>
          <w:rFonts w:ascii="Times New Roman" w:eastAsia="Times New Roman" w:hAnsi="Times New Roman" w:cs="Times New Roman"/>
          <w:color w:val="000000"/>
          <w:lang w:eastAsia="ru-RU"/>
        </w:rPr>
        <w:t>завершения оказания услуг согласно п.2.4 настоящего договора</w:t>
      </w:r>
      <w:r w:rsidR="00B13C56" w:rsidRPr="00930692">
        <w:rPr>
          <w:rFonts w:ascii="Times New Roman" w:eastAsia="Times New Roman" w:hAnsi="Times New Roman" w:cs="Times New Roman"/>
          <w:color w:val="000000"/>
          <w:lang w:eastAsia="ru-RU"/>
        </w:rPr>
        <w:t>, в том числе, но не исключая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>обстоятельств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п.2.5 настоящего договора,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6363" w:rsidRPr="0093069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>аказчик обязуется</w:t>
      </w:r>
      <w:r w:rsidR="003701AF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5 (пяти) рабочих дней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получения соответствующей претензии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возместить стоимость навигационного </w:t>
      </w:r>
      <w:r w:rsidR="00CA3D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устройства (пломбы), составляющей сумму в </w:t>
      </w:r>
      <w:r w:rsidR="00244DA8">
        <w:rPr>
          <w:rFonts w:ascii="Times New Roman" w:eastAsia="Times New Roman" w:hAnsi="Times New Roman" w:cs="Times New Roman"/>
          <w:color w:val="000000"/>
          <w:lang w:eastAsia="ru-RU"/>
        </w:rPr>
        <w:t>белорусских рублях, эквивалентную</w:t>
      </w:r>
      <w:r w:rsidR="00CA3D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250 долларам США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курсу Н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ационального 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>анка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еспублики 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еларусь на дату оплаты. </w:t>
      </w:r>
    </w:p>
    <w:p w:rsidR="00C34F0D" w:rsidRDefault="005B7CCB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D45972" w:rsidRPr="007D704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 В случае несвоевременного перечисления денежных средств согласно п. 4.</w:t>
      </w:r>
      <w:r w:rsidR="007536BE" w:rsidRPr="007D7049">
        <w:rPr>
          <w:rFonts w:ascii="Times New Roman" w:eastAsia="Times New Roman" w:hAnsi="Times New Roman" w:cs="Times New Roman"/>
          <w:color w:val="000000"/>
          <w:lang w:eastAsia="ru-RU"/>
        </w:rPr>
        <w:t>3 настоящего д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оговора, </w:t>
      </w:r>
      <w:r w:rsidR="00E17354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73C4">
        <w:rPr>
          <w:rFonts w:ascii="Times New Roman" w:eastAsia="Times New Roman" w:hAnsi="Times New Roman" w:cs="Times New Roman"/>
          <w:color w:val="000000"/>
          <w:lang w:eastAsia="ru-RU"/>
        </w:rPr>
        <w:t xml:space="preserve">в одностороннем порядке удерживает стоимость навигационного устройства (пломбы) </w:t>
      </w:r>
      <w:r w:rsidR="00082AE7">
        <w:rPr>
          <w:rFonts w:ascii="Times New Roman" w:eastAsia="Times New Roman" w:hAnsi="Times New Roman" w:cs="Times New Roman"/>
          <w:color w:val="000000"/>
          <w:lang w:eastAsia="ru-RU"/>
        </w:rPr>
        <w:t xml:space="preserve">из средств Заказчика перечисленных в качестве предоплаты за оказанные услуги согласно п.3.2 настоящего договора. </w:t>
      </w:r>
    </w:p>
    <w:p w:rsidR="00460771" w:rsidRPr="007D7049" w:rsidRDefault="00C34F0D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4.5. В случае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несвоевременного перечисления денежных средств согласно п. 4.3 настоящего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невозможности удержания денежных средств согласно п.4.4 настоящего</w:t>
      </w:r>
      <w:r w:rsidR="00942718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Заказчик дополнительно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уплачивает Исполнителю неустойку (штраф) </w:t>
      </w:r>
      <w:r w:rsidR="002525C6">
        <w:rPr>
          <w:rFonts w:ascii="Times New Roman" w:eastAsia="Times New Roman" w:hAnsi="Times New Roman" w:cs="Times New Roman"/>
          <w:color w:val="000000"/>
          <w:lang w:eastAsia="ru-RU"/>
        </w:rPr>
        <w:t>в трехкратном размере стоимости навигационного устройства (пломбы)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установленной п. 4.</w:t>
      </w:r>
      <w:r w:rsidR="003A26CB" w:rsidRPr="007D704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26CB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настоящего д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оговора.</w:t>
      </w:r>
    </w:p>
    <w:p w:rsidR="00460771" w:rsidRPr="007D7049" w:rsidRDefault="005B7CCB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7C68F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 Стороны освобождаются от ответственности за неисполнение и (или) ненадлежащее исполнение обязательств по Договору, если причиной такого неисполнения/ненадлежащего исполнения являются обстоятельства непреодолимой силы (форс-мажор), которые Стороны не могли предвидеть или предотвратить.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Сторона, оказавшаяся под воздействием непреодолимой силы, в течение трех дней в письменной форме уведомляет другую Сторону о начале и окончании действия непреодолимой силы и о причинах, препятствующих своевременному выполнению Договора. Факты, изложенные в уведомлении, должны быть подтверждены компетентными органами/организациями.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уведомление в срок, установленный Договором, об этих обстоятельствах или отсутствие их подтверждения со стороны компетентных органов/организаций лишает заинтересованную Сторону возможности ссылаться на такие обстоятельства с целью освобождения от ответственности за неисполнение/ненадлежащее исполнение обязательств по настоящему Договору.</w:t>
      </w:r>
    </w:p>
    <w:p w:rsidR="001247E9" w:rsidRPr="007D7049" w:rsidRDefault="001247E9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Изменение и расторжение договора. Рассмотрение споров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5.1. Договор вступает в силу с </w:t>
      </w:r>
      <w:r w:rsidR="000D3B5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даты его </w:t>
      </w:r>
      <w:r w:rsidR="00516AA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подписания обеими сторонами и действует по 31.12.2022. 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5.2. </w:t>
      </w:r>
      <w:r w:rsidR="00FA730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имеет право изменить условия настоящего договора в одностороннем внесудебном порядке. 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t>Исполнитель направляет соответствующее дополнительное соглашение в адрес Заказчика за 5 (пять) рабочих дней до предполагаемых изменений. Заказчик обязуется подписать дополнительное соглашение и один экземпляр вернуть в адрес Исполнителя в течение 2 (двух) рабочих дней с даты получения</w:t>
      </w:r>
      <w:r w:rsidR="008D7FA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дополнительного соглашения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отказа от подписания или не подписания дополнительного соглашения в указанный срок, 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договор считается расторгнутым </w:t>
      </w:r>
      <w:r w:rsidR="00282285" w:rsidRPr="007D7049">
        <w:rPr>
          <w:rFonts w:ascii="Times New Roman" w:eastAsia="Times New Roman" w:hAnsi="Times New Roman" w:cs="Times New Roman"/>
          <w:color w:val="000000"/>
          <w:lang w:eastAsia="ru-RU"/>
        </w:rPr>
        <w:t>по истечение срока</w:t>
      </w:r>
      <w:r w:rsidR="008D7FAC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8228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установленного для подписания дополнительного соглашения. </w:t>
      </w:r>
    </w:p>
    <w:p w:rsidR="000D3B51" w:rsidRPr="007D7049" w:rsidRDefault="000D3B51" w:rsidP="000D3B5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5.3. Если ни одна из сторон за </w:t>
      </w:r>
      <w:r w:rsidR="008E3FA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10 (десять) дней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8E3FA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даты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окончания срока действия настоящего договора не заявит о его расторжении</w:t>
      </w:r>
      <w:r w:rsidR="008E3FA7" w:rsidRPr="007D7049">
        <w:rPr>
          <w:rFonts w:ascii="Times New Roman" w:eastAsia="Times New Roman" w:hAnsi="Times New Roman" w:cs="Times New Roman"/>
          <w:color w:val="000000"/>
          <w:lang w:eastAsia="ru-RU"/>
        </w:rPr>
        <w:t>, договор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считается продленным на каждый последующий календарный год на тех же условиях.</w:t>
      </w:r>
    </w:p>
    <w:p w:rsidR="000D3B51" w:rsidRPr="007D7049" w:rsidRDefault="000D3B5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изменении наименований, юридических адресов, банковских и иных реквизитов, реорганизации стороны обязаны незамедлительно, 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но не позднее 2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) рабочих дней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наступления соответствующих обстоятельств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уведомить об этом друг друга в письменном виде.</w:t>
      </w:r>
    </w:p>
    <w:p w:rsidR="001247E9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 Споры, связанные с заключением, толкованием, исполнением настоящего Договора, разрешаются Сторонами путем переговоров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предъявлением </w:t>
      </w:r>
      <w:r w:rsidR="009E6C8E" w:rsidRPr="007D7049">
        <w:rPr>
          <w:rFonts w:ascii="Times New Roman" w:eastAsia="Times New Roman" w:hAnsi="Times New Roman" w:cs="Times New Roman"/>
          <w:color w:val="000000"/>
          <w:lang w:eastAsia="ru-RU"/>
        </w:rPr>
        <w:t>претензий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E6C8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ответа на претензию – 10 (десять) рабочих дней.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не</w:t>
      </w:r>
      <w:r w:rsidR="000D3B5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достижении Сторонами соглашения по спорным вопросам, споры рассматриваются в </w:t>
      </w:r>
      <w:r w:rsidR="009E6C8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компетентном суде в соответствии с законодательством Республики Беларусь. </w:t>
      </w:r>
    </w:p>
    <w:p w:rsidR="00FC38F3" w:rsidRPr="007D7049" w:rsidRDefault="00FC38F3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Заключительные положения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</w:t>
      </w:r>
      <w:r w:rsidR="006A4764" w:rsidRPr="007D704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 составлен в двух экземплярах на русском языке, имеющих одинаковую юридическую силу</w:t>
      </w:r>
      <w:r w:rsidR="00FC38F3" w:rsidRPr="007D7049">
        <w:rPr>
          <w:rFonts w:ascii="Times New Roman" w:eastAsia="Times New Roman" w:hAnsi="Times New Roman" w:cs="Times New Roman"/>
          <w:color w:val="000000"/>
          <w:lang w:eastAsia="ru-RU"/>
        </w:rPr>
        <w:t>, по одному для каждой из сторон.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6.2. Во всем, что не предусмотрено Договором, Стороны руководствуются законодательством Республики Беларусь.</w:t>
      </w:r>
    </w:p>
    <w:p w:rsidR="00460771" w:rsidRPr="007D7049" w:rsidRDefault="00460771" w:rsidP="005A1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6.3. Все приложения к настоящему Договору, подписанные уполномоченными представителями Сторон, являются его неотъемлемой частью.</w:t>
      </w: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Наименование, адреса и банковские реквизиты Сторон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C70F8C" w:rsidRPr="007D7049" w:rsidSect="00BF4262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РУП «Белтаможсервис»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Юридический адрес: 223049, Минская обл.,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Юридический адрес: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Минский р-н,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Щомыслицкий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с/с,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17-й км. автодороги «Минск-Дзержинск»,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Административно-бытовой корпус,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75,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Почтовый адрес: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ул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Лермонтова, 27, 220036,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г.Минск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Почтовый адрес: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УНП 101561144 ОКПО 37529913,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Номер (код) налогоплательщика: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тел.: +375 17 2755788 (короткий 197),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e-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mail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 oosm@btslogistics.by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Расчетный счет: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Расчетный счет</w:t>
      </w:r>
      <w:r w:rsidR="00B95A86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95A86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IBAN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BY53AKBB30120000084340000000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ОАО «АСБ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Беларусбанк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код AKBBBY2X,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Минск, пр-т. Дзержинского, 18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Код и адрес банка:</w:t>
      </w:r>
    </w:p>
    <w:p w:rsidR="00B95A86" w:rsidRPr="007D7049" w:rsidRDefault="00B95A86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Контактное лицо:</w:t>
      </w:r>
    </w:p>
    <w:p w:rsidR="00B95A86" w:rsidRPr="007D7049" w:rsidRDefault="00B95A86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Email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: 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</w:t>
      </w:r>
    </w:p>
    <w:p w:rsidR="00DA1F8D" w:rsidRPr="007D7049" w:rsidRDefault="00C70F8C" w:rsidP="00C70F8C">
      <w:pPr>
        <w:rPr>
          <w:rFonts w:ascii="Times New Roman" w:hAnsi="Times New Roman" w:cs="Times New Roman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М.П.</w:t>
      </w:r>
    </w:p>
    <w:p w:rsidR="009A0616" w:rsidRPr="007D7049" w:rsidRDefault="009A0616">
      <w:pPr>
        <w:rPr>
          <w:rFonts w:ascii="Times New Roman" w:hAnsi="Times New Roman" w:cs="Times New Roman"/>
          <w:i/>
        </w:rPr>
      </w:pPr>
      <w:r w:rsidRPr="007D7049">
        <w:rPr>
          <w:rFonts w:ascii="Times New Roman" w:hAnsi="Times New Roman" w:cs="Times New Roman"/>
          <w:i/>
        </w:rPr>
        <w:br w:type="page"/>
      </w:r>
    </w:p>
    <w:p w:rsidR="006C6F39" w:rsidRPr="007D7049" w:rsidRDefault="006C6F39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  <w:i/>
        </w:rPr>
        <w:lastRenderedPageBreak/>
        <w:t>ФОРМА</w:t>
      </w:r>
    </w:p>
    <w:p w:rsidR="004C7CA8" w:rsidRPr="007D7049" w:rsidRDefault="00324C5E" w:rsidP="00324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</w:t>
      </w:r>
      <w:r w:rsidR="004C7CA8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</w:t>
      </w:r>
    </w:p>
    <w:p w:rsidR="00B813BD" w:rsidRPr="007D7049" w:rsidRDefault="00B813BD" w:rsidP="004C7C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</w:t>
      </w:r>
      <w:r w:rsidR="00324C5E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 от _</w:t>
      </w:r>
      <w:r w:rsidR="00AA43BD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 __. 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_____г.</w:t>
      </w:r>
    </w:p>
    <w:p w:rsidR="00C21FC6" w:rsidRPr="007D7049" w:rsidRDefault="00C21FC6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720E" w:rsidRDefault="00D50E40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Заявка </w:t>
      </w:r>
      <w:r w:rsidR="00752C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</w:t>
      </w:r>
      <w:r w:rsidR="00752C0B" w:rsidRPr="00752C0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указывается номер перевозки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</w:t>
      </w:r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услуги</w:t>
      </w:r>
      <w:r w:rsidR="00B813BD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C6F3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>по отслежи</w:t>
      </w:r>
      <w:r w:rsidR="00FB1F11">
        <w:rPr>
          <w:rFonts w:ascii="Times New Roman" w:eastAsia="Times New Roman" w:hAnsi="Times New Roman" w:cs="Times New Roman"/>
          <w:b/>
          <w:color w:val="000000"/>
          <w:lang w:eastAsia="ru-RU"/>
        </w:rPr>
        <w:t>ванию (мониторингу)</w:t>
      </w:r>
      <w:r w:rsidR="006C6F3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транспортных </w:t>
      </w:r>
      <w:r w:rsidR="006C6F39" w:rsidRPr="00D40F95">
        <w:rPr>
          <w:rFonts w:ascii="Times New Roman" w:eastAsia="Times New Roman" w:hAnsi="Times New Roman" w:cs="Times New Roman"/>
          <w:b/>
          <w:lang w:eastAsia="ru-RU"/>
        </w:rPr>
        <w:t>средств</w:t>
      </w:r>
      <w:r w:rsidR="00D431AE" w:rsidRPr="00D40F95">
        <w:t xml:space="preserve"> </w:t>
      </w:r>
      <w:r w:rsidR="00D431AE" w:rsidRPr="00D40F95">
        <w:rPr>
          <w:rFonts w:ascii="Times New Roman" w:eastAsia="Times New Roman" w:hAnsi="Times New Roman" w:cs="Times New Roman"/>
          <w:b/>
          <w:lang w:eastAsia="ru-RU"/>
        </w:rPr>
        <w:t>с использованием навигационных устройств (пломб)</w:t>
      </w:r>
    </w:p>
    <w:p w:rsidR="00D50E40" w:rsidRPr="00D40F95" w:rsidRDefault="00D431AE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0F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40F95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="00D50E40" w:rsidRPr="00D40F95">
        <w:rPr>
          <w:rFonts w:ascii="Times New Roman" w:eastAsia="Times New Roman" w:hAnsi="Times New Roman" w:cs="Times New Roman"/>
          <w:b/>
          <w:bCs/>
          <w:lang w:eastAsia="ru-RU"/>
        </w:rPr>
        <w:t xml:space="preserve"> Договору </w:t>
      </w:r>
      <w:r w:rsidR="00AA43BD" w:rsidRPr="00D40F95">
        <w:rPr>
          <w:rFonts w:ascii="Times New Roman" w:eastAsia="Times New Roman" w:hAnsi="Times New Roman" w:cs="Times New Roman"/>
          <w:b/>
          <w:bCs/>
          <w:lang w:eastAsia="ru-RU"/>
        </w:rPr>
        <w:t>от _</w:t>
      </w:r>
      <w:r w:rsidR="00D50E40" w:rsidRPr="00D40F95">
        <w:rPr>
          <w:rFonts w:ascii="Times New Roman" w:eastAsia="Times New Roman" w:hAnsi="Times New Roman" w:cs="Times New Roman"/>
          <w:b/>
          <w:bCs/>
          <w:lang w:eastAsia="ru-RU"/>
        </w:rPr>
        <w:t>___________</w:t>
      </w:r>
      <w:r w:rsidR="006C6F39" w:rsidRPr="00D40F95">
        <w:rPr>
          <w:rFonts w:ascii="Times New Roman" w:eastAsia="Times New Roman" w:hAnsi="Times New Roman" w:cs="Times New Roman"/>
          <w:b/>
          <w:bCs/>
          <w:lang w:eastAsia="ru-RU"/>
        </w:rPr>
        <w:t xml:space="preserve"> № ________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Республика Беларусь, </w:t>
      </w:r>
      <w:r w:rsidR="00274BDB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(указывается наименование </w:t>
      </w:r>
      <w:r w:rsidR="00E915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Пункта 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пломбирования)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4B31AD" w:rsidP="00223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Мы нижеподписавшиеся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7685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</w:t>
      </w:r>
      <w:r w:rsidR="00C21FC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РУП</w:t>
      </w:r>
      <w:r w:rsidR="00BA320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«Белтаможсервис</w:t>
      </w:r>
      <w:r w:rsidR="0022313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57685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(далее – </w:t>
      </w:r>
      <w:r w:rsidR="00274BD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</w:t>
      </w:r>
      <w:r w:rsidR="0057685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в лице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 действующего на основании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Доверенности № 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__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r w:rsidR="00AA43B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_. __. _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г.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Заказчик-юридическое лицо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>(УНП</w:t>
      </w:r>
      <w:r w:rsidR="007172F9" w:rsidRPr="007D70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74BD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7685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менуемое в дальнейшем </w:t>
      </w:r>
      <w:r w:rsidR="00681E39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в лице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указывается уполномоченный представитель </w:t>
      </w:r>
      <w:r w:rsidR="00AA43B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Заказчика,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действующего на основании 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Доверенность №</w:t>
      </w:r>
      <w:r w:rsidR="00786CCF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___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786CCF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_______г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., с другой стороны, совместно именуемые Стороны, 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сос</w:t>
      </w:r>
      <w:r w:rsidR="00B7263D" w:rsidRPr="007D704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авили</w:t>
      </w:r>
      <w:r w:rsidR="0022313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настоящую заявку 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о нижеследующем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431AE" w:rsidRPr="00D40F95" w:rsidRDefault="00D431AE" w:rsidP="00D43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Исполнитель оказывает Заказчику услугу по отслежив</w:t>
      </w:r>
      <w:r w:rsidR="00FB1F11">
        <w:rPr>
          <w:rFonts w:ascii="Times New Roman" w:eastAsia="Times New Roman" w:hAnsi="Times New Roman" w:cs="Times New Roman"/>
          <w:color w:val="000000"/>
          <w:lang w:eastAsia="ru-RU"/>
        </w:rPr>
        <w:t>анию (мониторингу)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0F95">
        <w:rPr>
          <w:rFonts w:ascii="Times New Roman" w:eastAsia="Times New Roman" w:hAnsi="Times New Roman" w:cs="Times New Roman"/>
          <w:lang w:eastAsia="ru-RU"/>
        </w:rPr>
        <w:t>транспортных средств</w:t>
      </w:r>
      <w:r w:rsidRPr="00D40F95">
        <w:t xml:space="preserve"> </w:t>
      </w:r>
      <w:r w:rsidRPr="00D40F95">
        <w:rPr>
          <w:rFonts w:ascii="Times New Roman" w:eastAsia="Times New Roman" w:hAnsi="Times New Roman" w:cs="Times New Roman"/>
          <w:lang w:eastAsia="ru-RU"/>
        </w:rPr>
        <w:t>с использованием навигационных устройств (пломб) с целью осуществления контроля за перевозкой</w:t>
      </w:r>
      <w:r w:rsidRPr="00D40F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40F95">
        <w:rPr>
          <w:rFonts w:ascii="Times New Roman" w:eastAsia="Times New Roman" w:hAnsi="Times New Roman" w:cs="Times New Roman"/>
          <w:lang w:eastAsia="ru-RU"/>
        </w:rPr>
        <w:t xml:space="preserve">товаров, находящихся под таможенным контролем. </w:t>
      </w:r>
    </w:p>
    <w:p w:rsidR="00C8613F" w:rsidRPr="007D7049" w:rsidRDefault="00FD0259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>ранспортно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марка транспортного средства</w:t>
      </w:r>
    </w:p>
    <w:p w:rsidR="00FD0259" w:rsidRPr="007D7049" w:rsidRDefault="00FD0259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номер ТС:</w:t>
      </w:r>
    </w:p>
    <w:p w:rsidR="00FD0259" w:rsidRPr="007D7049" w:rsidRDefault="002E5C7B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номер полуприцепа (прицепа) ТС:</w:t>
      </w:r>
    </w:p>
    <w:p w:rsidR="004750E1" w:rsidRPr="007D7049" w:rsidRDefault="004750E1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Используемое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навигационное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устройств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о(а)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(пломба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): </w:t>
      </w:r>
      <w:r w:rsidR="00EF6DA2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идентификационный номер и наименование устройства</w:t>
      </w:r>
    </w:p>
    <w:p w:rsidR="002E5C7B" w:rsidRPr="007D7049" w:rsidRDefault="002E5C7B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От имени Исполнителя:</w:t>
      </w:r>
    </w:p>
    <w:p w:rsidR="00DA1F8D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 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C7567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BD7F04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D7F04" w:rsidRPr="007D7049" w:rsidRDefault="00DA1F8D" w:rsidP="00BD7F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D7F04" w:rsidRPr="007D7049">
        <w:rPr>
          <w:rFonts w:ascii="Times New Roman" w:eastAsia="Times New Roman" w:hAnsi="Times New Roman" w:cs="Times New Roman"/>
          <w:color w:val="000000"/>
          <w:lang w:eastAsia="ru-RU"/>
        </w:rPr>
        <w:t>От имени Заказчика:</w:t>
      </w:r>
    </w:p>
    <w:p w:rsidR="00DA1F8D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___________________/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C7567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EB7EF0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EB7EF0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EB7EF0" w:rsidRPr="00667550" w:rsidRDefault="0066755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  <w:r w:rsidRPr="0066755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СПРАВОЧНО:</w:t>
      </w:r>
    </w:p>
    <w:p w:rsidR="00EB7EF0" w:rsidRPr="00B941A7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B941A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пункты пломбирования, расположенные при выезде с территории Республики Беларусь через белорусско-российский участок Государственной границы Республики Беларусь в специально обозначенных местах на республиканских автомобильных дорогах: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Витебской области: М-8 граница Республики Беларусь (Езерище) - граница Российской Федерации [55.846841,29.971559], Р21 граница Республики Беларусь (Лиозно) - граница Российской Федерации [54.989665,30.948803], М-1 граница Республики Беларусь (Редьки) – граница Российской Федерации [54.689446,30.943459];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Гомельской области: М-10 граница Республики Беларусь (Селище) - граница Российской </w:t>
      </w:r>
      <w:proofErr w:type="gram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Федерации  [</w:t>
      </w:r>
      <w:proofErr w:type="gram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52.388115,31.464105];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Могилевской области: Р-43 граница Республики Беларусь (</w:t>
      </w:r>
      <w:proofErr w:type="spell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Звенчатка</w:t>
      </w:r>
      <w:proofErr w:type="spell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) - граница Российской </w:t>
      </w:r>
      <w:proofErr w:type="gram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Федерации  [</w:t>
      </w:r>
      <w:proofErr w:type="gram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53.712585,31.912909].</w:t>
      </w:r>
    </w:p>
    <w:p w:rsidR="00DA1F8D" w:rsidRPr="007D7049" w:rsidRDefault="00DA1F8D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</w:p>
    <w:p w:rsidR="008106DD" w:rsidRPr="007D7049" w:rsidRDefault="008106DD" w:rsidP="008106D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8106DD" w:rsidRPr="007D7049" w:rsidRDefault="008106DD" w:rsidP="008106DD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8106DD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6C6E6A" w:rsidRPr="007D7049" w:rsidRDefault="006C6E6A" w:rsidP="006C6E6A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6C6E6A" w:rsidRPr="007D7049" w:rsidRDefault="006C6E6A" w:rsidP="006C6E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6C6E6A" w:rsidRPr="007D7049" w:rsidRDefault="006C6E6A" w:rsidP="006C6E6A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br w:type="page"/>
      </w:r>
    </w:p>
    <w:p w:rsidR="00460771" w:rsidRPr="007D7049" w:rsidRDefault="006C6E6A">
      <w:pPr>
        <w:rPr>
          <w:rFonts w:ascii="Times New Roman" w:hAnsi="Times New Roman" w:cs="Times New Roman"/>
          <w:i/>
        </w:rPr>
      </w:pPr>
      <w:r w:rsidRPr="007D7049">
        <w:rPr>
          <w:rFonts w:ascii="Times New Roman" w:hAnsi="Times New Roman" w:cs="Times New Roman"/>
          <w:i/>
        </w:rPr>
        <w:lastRenderedPageBreak/>
        <w:t>ФОРМА</w:t>
      </w:r>
    </w:p>
    <w:p w:rsidR="00460771" w:rsidRPr="007D7049" w:rsidRDefault="00324C5E" w:rsidP="00324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</w:t>
      </w:r>
      <w:r w:rsidR="004D48A1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</w:t>
      </w:r>
      <w:r w:rsidR="00C14EA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</w:p>
    <w:p w:rsidR="006C6E6A" w:rsidRPr="007D7049" w:rsidRDefault="006C6E6A" w:rsidP="006C6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</w:t>
      </w:r>
      <w:r w:rsidR="00324C5E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_</w:t>
      </w:r>
      <w:r w:rsidR="00AA43BD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 __. 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_____г.</w:t>
      </w: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D431AE" w:rsidRDefault="00D431AE" w:rsidP="00D431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сдачи-приемки оказанных Услуг №_____________</w:t>
      </w:r>
    </w:p>
    <w:p w:rsidR="00D431AE" w:rsidRPr="00D40F95" w:rsidRDefault="00D431AE" w:rsidP="00D43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возмездного оказания услуг юридическому лицу (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резиденту Республики Беларусь) по отслежив</w:t>
      </w:r>
      <w:r w:rsidR="00FB1F11">
        <w:rPr>
          <w:rFonts w:ascii="Times New Roman" w:eastAsia="Times New Roman" w:hAnsi="Times New Roman" w:cs="Times New Roman"/>
          <w:bCs/>
          <w:color w:val="000000"/>
          <w:lang w:eastAsia="ru-RU"/>
        </w:rPr>
        <w:t>анию (мониторингу)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транспортных средств</w:t>
      </w:r>
      <w:r>
        <w:t xml:space="preserve"> </w:t>
      </w:r>
      <w:r w:rsidRPr="00D40F95">
        <w:rPr>
          <w:rFonts w:ascii="Times New Roman" w:eastAsia="Times New Roman" w:hAnsi="Times New Roman" w:cs="Times New Roman"/>
          <w:bCs/>
          <w:lang w:eastAsia="ru-RU"/>
        </w:rPr>
        <w:t>с использованием навигационных устройств (пломб)</w:t>
      </w:r>
      <w:r w:rsidRPr="00D40F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0F95">
        <w:rPr>
          <w:rFonts w:ascii="Times New Roman" w:eastAsia="Times New Roman" w:hAnsi="Times New Roman" w:cs="Times New Roman"/>
          <w:bCs/>
          <w:lang w:eastAsia="ru-RU"/>
        </w:rPr>
        <w:t>№_______________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                                                                  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</w:t>
      </w:r>
    </w:p>
    <w:p w:rsidR="00CF1631" w:rsidRPr="00CF163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указывается наименование Пункта пломбирования</w:t>
      </w:r>
      <w:r w:rsidR="00CF1631"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- </w:t>
      </w:r>
    </w:p>
    <w:p w:rsidR="00D349D0" w:rsidRPr="00D349D0" w:rsidRDefault="00CF1631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место 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СНЯТИЯ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proofErr w:type="gramStart"/>
      <w:r w:rsidR="00AA43BD"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пломбы</w:t>
      </w:r>
      <w:r w:rsidR="00AA43BD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AA43BD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End"/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349D0" w:rsidRPr="0049543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(Дата)</w:t>
      </w:r>
    </w:p>
    <w:p w:rsidR="004D26D7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Мы, нижеподписавшиеся, РУП «Белтаможсервис» (далее – Исполнитель), в лице _____________________, действующего на основании _________________ с одной стороны, и </w:t>
      </w:r>
      <w:r w:rsidR="00A524BA" w:rsidRPr="0079428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указывается наименование </w:t>
      </w:r>
      <w:r w:rsidR="00AA43BD" w:rsidRPr="0079428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Заказчика</w:t>
      </w:r>
      <w:r w:rsidR="00AA43BD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лице ___________</w:t>
      </w:r>
      <w:r w:rsidR="00AA43BD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_,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действующего на основании __________________ с другой стороны, составили настоящий акт </w:t>
      </w:r>
      <w:r w:rsidR="00A524BA">
        <w:rPr>
          <w:rFonts w:ascii="Times New Roman" w:eastAsia="Times New Roman" w:hAnsi="Times New Roman" w:cs="Times New Roman"/>
          <w:bCs/>
          <w:color w:val="000000"/>
          <w:lang w:eastAsia="ru-RU"/>
        </w:rPr>
        <w:t>сдачи-приемки оказанных услуг по дого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вору возмездного оказания услуг от ____________ № ________</w:t>
      </w:r>
      <w:r w:rsidR="00AA43BD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 (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далее – Договор) о нижеследующем:</w:t>
      </w:r>
    </w:p>
    <w:p w:rsidR="00D431AE" w:rsidRPr="00D40F95" w:rsidRDefault="00D431AE" w:rsidP="00D43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Исполнителем оказаны Заказчику услуги</w:t>
      </w:r>
      <w:r w:rsidR="00FB1F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отслеживанию (мониторингу),</w:t>
      </w:r>
      <w:r w:rsidR="00FB1F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транспортных </w:t>
      </w:r>
      <w:r w:rsidRPr="00D40F95">
        <w:rPr>
          <w:rFonts w:ascii="Times New Roman" w:eastAsia="Times New Roman" w:hAnsi="Times New Roman" w:cs="Times New Roman"/>
          <w:lang w:eastAsia="ru-RU"/>
        </w:rPr>
        <w:t>средств</w:t>
      </w:r>
      <w:r w:rsidRPr="00D40F95">
        <w:t xml:space="preserve"> </w:t>
      </w:r>
      <w:r w:rsidRPr="00D40F95">
        <w:rPr>
          <w:rFonts w:ascii="Times New Roman" w:eastAsia="Times New Roman" w:hAnsi="Times New Roman" w:cs="Times New Roman"/>
          <w:lang w:eastAsia="ru-RU"/>
        </w:rPr>
        <w:t xml:space="preserve">с использованием навигационных устройств (пломб) </w:t>
      </w:r>
      <w:r w:rsidRPr="00D40F95">
        <w:rPr>
          <w:rFonts w:ascii="Times New Roman" w:eastAsia="Times New Roman" w:hAnsi="Times New Roman" w:cs="Times New Roman"/>
          <w:bCs/>
          <w:lang w:eastAsia="ru-RU"/>
        </w:rPr>
        <w:t>предусмотренные Договором в полном объеме.</w:t>
      </w:r>
    </w:p>
    <w:p w:rsidR="00D431AE" w:rsidRDefault="00D431AE" w:rsidP="00D43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Стоимость оказанных услуг составила: 10 (десять) базовых величин с НДС, исходя из размера базовой величины, установленного законодательством Республики Беларусь и действующего на дату заключения Договора, что составляет 320 бел. руб. (триста двадцать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бел.руб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ноль коп.), в том числе НДС 20% в размере 53,33 бел руб. (пятьдесят три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бел.руб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 тридцать три коп.).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 мониторинга оказаны исполнителем с ____________ по ______________.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Настоящим Стороны подтверждают факт снятия </w:t>
      </w:r>
      <w:r w:rsidR="004D26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(возврата)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навигационного устройства</w:t>
      </w:r>
      <w:r w:rsidR="004D26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(пломбы)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комплекте с крепежным приспособлением к нему (если таковое использовалось при наложении навигационного устройства):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</w:t>
      </w:r>
    </w:p>
    <w:p w:rsidR="00D349D0" w:rsidRPr="0092014F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201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(идентификационный номер навигационного устройства),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___________________________________________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снятие навигационного устройства осуществилось путем разрезания троса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с транспортного средства ________________</w:t>
      </w:r>
    </w:p>
    <w:p w:rsidR="00D349D0" w:rsidRPr="0092014F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201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(данные, идентифицирующие Объект пломбирования, тип, государственный регистрационный номер).</w:t>
      </w:r>
    </w:p>
    <w:p w:rsidR="004D26D7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 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качеству оказанных услуг претензий не имеет.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>аличие претензий Исполнителя к З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аказчику в отношении состояния 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>навигационного устройства (пломбы) после снятия с Объекта п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ломбирования (</w:t>
      </w:r>
      <w:r w:rsidRPr="00BB56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заполняется при наличии претензий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):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___________________________________________________________________________________________________________________.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Настоящий Акт подписан:</w:t>
      </w:r>
    </w:p>
    <w:p w:rsidR="00D349D0" w:rsidRPr="0079428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7942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имени Исполнителя:</w:t>
      </w:r>
    </w:p>
    <w:p w:rsidR="0029044A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29044A" w:rsidRDefault="0029044A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/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______________________/</w:t>
      </w:r>
    </w:p>
    <w:p w:rsidR="00D349D0" w:rsidRPr="00794281" w:rsidRDefault="0029044A" w:rsidP="0029044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(подпись) 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="00D349D0"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ФИО и должность</w:t>
      </w:r>
      <w:r w:rsidR="00D349D0"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)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</w:p>
    <w:p w:rsidR="00D349D0" w:rsidRPr="0079428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имени Заказчика: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4281" w:rsidRDefault="00794281" w:rsidP="00794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/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______________________/</w:t>
      </w:r>
    </w:p>
    <w:p w:rsidR="004B062D" w:rsidRPr="007D7049" w:rsidRDefault="00794281" w:rsidP="00794281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(подпись) 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>(ФИО и должность)</w:t>
      </w:r>
    </w:p>
    <w:p w:rsidR="004B062D" w:rsidRPr="007D7049" w:rsidRDefault="004B062D" w:rsidP="004B062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4B062D" w:rsidRPr="007D7049" w:rsidRDefault="004B062D" w:rsidP="004B062D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4B062D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4B062D" w:rsidRPr="007D7049" w:rsidRDefault="004B062D" w:rsidP="004B062D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4B062D" w:rsidRPr="007D7049" w:rsidRDefault="004B062D" w:rsidP="004B06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794281" w:rsidRDefault="0079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49D0" w:rsidRDefault="00F55F51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lastRenderedPageBreak/>
        <w:t xml:space="preserve">ФОРМА </w:t>
      </w:r>
    </w:p>
    <w:p w:rsidR="005046D1" w:rsidRPr="007D7049" w:rsidRDefault="00324C5E" w:rsidP="00324C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046D1" w:rsidRPr="007D7049">
        <w:rPr>
          <w:rFonts w:ascii="Times New Roman" w:hAnsi="Times New Roman" w:cs="Times New Roman"/>
        </w:rPr>
        <w:t>Приложение № 3</w:t>
      </w:r>
    </w:p>
    <w:p w:rsidR="00A84EF5" w:rsidRPr="007D7049" w:rsidRDefault="00A84EF5" w:rsidP="005725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</w:t>
      </w:r>
      <w:r w:rsidR="00324C5E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 от __.__.______г.</w:t>
      </w:r>
    </w:p>
    <w:p w:rsidR="00A84EF5" w:rsidRPr="007D7049" w:rsidRDefault="00A84EF5" w:rsidP="0057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79B" w:rsidRPr="007D7049" w:rsidRDefault="0012279B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</w:t>
      </w:r>
      <w:r w:rsidR="005046D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</w:t>
      </w:r>
    </w:p>
    <w:p w:rsidR="005046D1" w:rsidRPr="007D7049" w:rsidRDefault="005046D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5621D1" w:rsidRPr="007D7049">
        <w:rPr>
          <w:rFonts w:ascii="Times New Roman" w:eastAsiaTheme="minorEastAsia" w:hAnsi="Times New Roman" w:cs="Times New Roman"/>
          <w:i/>
          <w:lang w:eastAsia="ru-RU"/>
        </w:rPr>
        <w:t>НА ФИРМЕННОМ БЛАНКЕ ЗАКАЗЧИКА</w:t>
      </w:r>
      <w:r w:rsidR="00F55F51"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F55F51" w:rsidRPr="007D7049" w:rsidRDefault="00F55F5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г</w:t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>ород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________________                   </w:t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  <w:t xml:space="preserve">                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"___" ____________ _____ г.</w:t>
      </w:r>
    </w:p>
    <w:p w:rsidR="00EE76C3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</w:t>
      </w:r>
      <w:r w:rsidR="00C62C1F" w:rsidRPr="007D7049"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EE76C3" w:rsidRPr="007D7049" w:rsidRDefault="00EE76C3" w:rsidP="00EE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полное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наименование Заказчика)</w:t>
      </w:r>
    </w:p>
    <w:p w:rsidR="00EE76C3" w:rsidRPr="007D7049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в лице </w:t>
      </w:r>
      <w:r w:rsidR="00EE76C3" w:rsidRPr="007D7049"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</w:t>
      </w:r>
      <w:r w:rsidR="00EE76C3" w:rsidRPr="007D7049">
        <w:rPr>
          <w:rFonts w:ascii="Times New Roman" w:eastAsiaTheme="minorEastAsia" w:hAnsi="Times New Roman" w:cs="Times New Roman"/>
          <w:lang w:eastAsia="ru-RU"/>
        </w:rPr>
        <w:t>_______________________</w:t>
      </w:r>
      <w:r w:rsidR="00491081" w:rsidRPr="007D7049">
        <w:rPr>
          <w:rFonts w:ascii="Times New Roman" w:eastAsiaTheme="minorEastAsia" w:hAnsi="Times New Roman" w:cs="Times New Roman"/>
          <w:lang w:eastAsia="ru-RU"/>
        </w:rPr>
        <w:t>,</w:t>
      </w:r>
    </w:p>
    <w:p w:rsidR="00EE76C3" w:rsidRPr="007D7049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(должность и ФИО </w:t>
      </w:r>
      <w:r w:rsidR="00AA43BD" w:rsidRPr="007D7049">
        <w:rPr>
          <w:rFonts w:ascii="Times New Roman" w:eastAsiaTheme="minorEastAsia" w:hAnsi="Times New Roman" w:cs="Times New Roman"/>
          <w:i/>
          <w:lang w:eastAsia="ru-RU"/>
        </w:rPr>
        <w:t>лица,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выдавшего доверенность)</w:t>
      </w:r>
    </w:p>
    <w:p w:rsidR="0049108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действующего на основании ___________</w:t>
      </w:r>
      <w:r w:rsidR="0049108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________________________________________________________</w:t>
      </w:r>
    </w:p>
    <w:p w:rsidR="005046D1" w:rsidRPr="007D7049" w:rsidRDefault="0049108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(указывается документ, подтверждающий полномочия </w:t>
      </w:r>
      <w:r w:rsidR="00AA43BD" w:rsidRPr="007D7049">
        <w:rPr>
          <w:rFonts w:ascii="Times New Roman" w:eastAsiaTheme="minorEastAsia" w:hAnsi="Times New Roman" w:cs="Times New Roman"/>
          <w:i/>
          <w:lang w:eastAsia="ru-RU"/>
        </w:rPr>
        <w:t>лица,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выдавшего доверенность)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,</w:t>
      </w:r>
    </w:p>
    <w:p w:rsidR="00491081" w:rsidRPr="007D7049" w:rsidRDefault="0049108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2C1F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настоящей доверенностью уполномочивает __________________________________</w:t>
      </w:r>
      <w:r w:rsidR="0012279B" w:rsidRPr="007D7049">
        <w:rPr>
          <w:rFonts w:ascii="Times New Roman" w:eastAsiaTheme="minorEastAsia" w:hAnsi="Times New Roman" w:cs="Times New Roman"/>
          <w:lang w:eastAsia="ru-RU"/>
        </w:rPr>
        <w:t xml:space="preserve">________________________, </w:t>
      </w:r>
      <w:r w:rsidR="00733BCB" w:rsidRPr="007D7049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«Поверенный» </w:t>
      </w:r>
    </w:p>
    <w:p w:rsidR="00C62C1F" w:rsidRPr="007D7049" w:rsidRDefault="0012279B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(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ФИО 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и должность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представителя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 Заказчика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)  </w:t>
      </w:r>
    </w:p>
    <w:p w:rsidR="00C62C1F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представлять интересы __________________________</w:t>
      </w:r>
      <w:r w:rsidR="00C62C1F" w:rsidRPr="007D7049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:rsidR="00C62C1F" w:rsidRPr="007D7049" w:rsidRDefault="00C62C1F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(указывается наименование Заказчика)</w:t>
      </w:r>
    </w:p>
    <w:p w:rsidR="00D431AE" w:rsidRDefault="00D431AE" w:rsidP="00D4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 РУП «Белтаможсервис» (Республика Беларусь) по вопросам оказания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услуг по отслежив</w:t>
      </w:r>
      <w:r w:rsidR="00FB1F11">
        <w:rPr>
          <w:rFonts w:ascii="Times New Roman" w:eastAsia="Times New Roman" w:hAnsi="Times New Roman" w:cs="Times New Roman"/>
          <w:color w:val="000000"/>
          <w:lang w:eastAsia="ru-RU"/>
        </w:rPr>
        <w:t>анию (мониторингу)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транспортных средств</w:t>
      </w:r>
      <w:r>
        <w:t xml:space="preserve"> </w:t>
      </w:r>
      <w:r w:rsidRPr="00D40F95">
        <w:rPr>
          <w:rFonts w:ascii="Times New Roman" w:eastAsia="Times New Roman" w:hAnsi="Times New Roman" w:cs="Times New Roman"/>
          <w:lang w:eastAsia="ru-RU"/>
        </w:rPr>
        <w:t xml:space="preserve">с использованием навигационных устройств (пломб) с целью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осуществления контроля за перевозкой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товаров, находящихся под таможенным контролем. </w:t>
      </w:r>
      <w:r>
        <w:rPr>
          <w:rFonts w:ascii="Times New Roman" w:eastAsiaTheme="minorEastAsia" w:hAnsi="Times New Roman" w:cs="Times New Roman"/>
          <w:lang w:eastAsia="ru-RU"/>
        </w:rPr>
        <w:t>В частности, Поверенному предоставляется право получать необходимые согласования и разрешения, оформлять и подавать заявления (заявки), подписывать акты и другие документы, связанные с данным поручением, принимать и передавать (возвращать) навигационные устройства (пломбы), иное оборудование, а также выполнять любые иные действия необходимые для выполнения поручения.</w:t>
      </w: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Образец подписи поверенного _________________</w:t>
      </w:r>
    </w:p>
    <w:p w:rsidR="0012279B" w:rsidRPr="007D7049" w:rsidRDefault="00114DEA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(подпись)</w:t>
      </w: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Директор ___________________</w:t>
      </w:r>
    </w:p>
    <w:p w:rsidR="005046D1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                   (ФИО   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М.П.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5046D1" w:rsidRPr="007D7049" w:rsidRDefault="005046D1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7A0A5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7A0A55" w:rsidRPr="007D7049" w:rsidRDefault="007A0A55" w:rsidP="007A0A55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7A0A55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7A0A55" w:rsidRPr="007D7049" w:rsidRDefault="007A0A55" w:rsidP="007A0A5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7A0A55" w:rsidRPr="00572559" w:rsidRDefault="007A0A55" w:rsidP="007A0A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7A0A55" w:rsidRPr="002331BA" w:rsidRDefault="007A0A55" w:rsidP="005D6389">
      <w:pPr>
        <w:jc w:val="both"/>
        <w:rPr>
          <w:rFonts w:ascii="Times New Roman" w:hAnsi="Times New Roman" w:cs="Times New Roman"/>
        </w:rPr>
      </w:pPr>
    </w:p>
    <w:sectPr w:rsidR="007A0A55" w:rsidRPr="002331BA" w:rsidSect="00C70F8C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6CE"/>
    <w:multiLevelType w:val="hybridMultilevel"/>
    <w:tmpl w:val="37E2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1"/>
    <w:rsid w:val="000075BB"/>
    <w:rsid w:val="00011FE9"/>
    <w:rsid w:val="00017856"/>
    <w:rsid w:val="00022DE5"/>
    <w:rsid w:val="00025EE6"/>
    <w:rsid w:val="00041124"/>
    <w:rsid w:val="00065039"/>
    <w:rsid w:val="000662AD"/>
    <w:rsid w:val="000806B4"/>
    <w:rsid w:val="00082AE7"/>
    <w:rsid w:val="000837A9"/>
    <w:rsid w:val="00097360"/>
    <w:rsid w:val="000A0DB7"/>
    <w:rsid w:val="000A14FA"/>
    <w:rsid w:val="000A35AE"/>
    <w:rsid w:val="000B0198"/>
    <w:rsid w:val="000B05BA"/>
    <w:rsid w:val="000B3E7C"/>
    <w:rsid w:val="000D3B51"/>
    <w:rsid w:val="000D42D5"/>
    <w:rsid w:val="000E17FC"/>
    <w:rsid w:val="000F23C0"/>
    <w:rsid w:val="00104245"/>
    <w:rsid w:val="00114DEA"/>
    <w:rsid w:val="00116B8C"/>
    <w:rsid w:val="0012279B"/>
    <w:rsid w:val="00123317"/>
    <w:rsid w:val="001239E6"/>
    <w:rsid w:val="001247E9"/>
    <w:rsid w:val="00134F6D"/>
    <w:rsid w:val="00150E2A"/>
    <w:rsid w:val="001540E2"/>
    <w:rsid w:val="0017555F"/>
    <w:rsid w:val="001835DC"/>
    <w:rsid w:val="00184C71"/>
    <w:rsid w:val="001A35E0"/>
    <w:rsid w:val="001B3384"/>
    <w:rsid w:val="001B3D05"/>
    <w:rsid w:val="001B69D2"/>
    <w:rsid w:val="001C19E8"/>
    <w:rsid w:val="001C2423"/>
    <w:rsid w:val="001C38D4"/>
    <w:rsid w:val="001C4DBF"/>
    <w:rsid w:val="001C7329"/>
    <w:rsid w:val="001D2A16"/>
    <w:rsid w:val="001E6377"/>
    <w:rsid w:val="001F2A74"/>
    <w:rsid w:val="00205BE5"/>
    <w:rsid w:val="00212D0E"/>
    <w:rsid w:val="00212E4F"/>
    <w:rsid w:val="0022313A"/>
    <w:rsid w:val="00227752"/>
    <w:rsid w:val="002331BA"/>
    <w:rsid w:val="00244DA8"/>
    <w:rsid w:val="00251765"/>
    <w:rsid w:val="002525C6"/>
    <w:rsid w:val="002528C2"/>
    <w:rsid w:val="00263DCB"/>
    <w:rsid w:val="002640AA"/>
    <w:rsid w:val="002719DA"/>
    <w:rsid w:val="00271EFB"/>
    <w:rsid w:val="00274BDB"/>
    <w:rsid w:val="0027533F"/>
    <w:rsid w:val="00282285"/>
    <w:rsid w:val="0029039E"/>
    <w:rsid w:val="0029044A"/>
    <w:rsid w:val="002A3F66"/>
    <w:rsid w:val="002B2548"/>
    <w:rsid w:val="002C5793"/>
    <w:rsid w:val="002E233D"/>
    <w:rsid w:val="002E29FF"/>
    <w:rsid w:val="002E5C7B"/>
    <w:rsid w:val="00306A2A"/>
    <w:rsid w:val="00316B7D"/>
    <w:rsid w:val="00324C5E"/>
    <w:rsid w:val="0033012D"/>
    <w:rsid w:val="00354EE6"/>
    <w:rsid w:val="00356E14"/>
    <w:rsid w:val="00357A99"/>
    <w:rsid w:val="0036582A"/>
    <w:rsid w:val="003701AF"/>
    <w:rsid w:val="00372BFD"/>
    <w:rsid w:val="003808B2"/>
    <w:rsid w:val="00382E01"/>
    <w:rsid w:val="003947D5"/>
    <w:rsid w:val="0039669A"/>
    <w:rsid w:val="003A26CB"/>
    <w:rsid w:val="003A563E"/>
    <w:rsid w:val="003B340C"/>
    <w:rsid w:val="003B73C2"/>
    <w:rsid w:val="003C75E2"/>
    <w:rsid w:val="003D23FC"/>
    <w:rsid w:val="003E3E7B"/>
    <w:rsid w:val="003E4CAF"/>
    <w:rsid w:val="003E6111"/>
    <w:rsid w:val="003F2CFA"/>
    <w:rsid w:val="003F3AF8"/>
    <w:rsid w:val="003F3CBB"/>
    <w:rsid w:val="003F6BB6"/>
    <w:rsid w:val="00427AEE"/>
    <w:rsid w:val="00431780"/>
    <w:rsid w:val="00435DB8"/>
    <w:rsid w:val="004436D2"/>
    <w:rsid w:val="00453019"/>
    <w:rsid w:val="00460771"/>
    <w:rsid w:val="004675C5"/>
    <w:rsid w:val="00467607"/>
    <w:rsid w:val="00470E0D"/>
    <w:rsid w:val="004750E1"/>
    <w:rsid w:val="00481755"/>
    <w:rsid w:val="004847AE"/>
    <w:rsid w:val="00491081"/>
    <w:rsid w:val="0049200D"/>
    <w:rsid w:val="0049543F"/>
    <w:rsid w:val="004B062D"/>
    <w:rsid w:val="004B31AD"/>
    <w:rsid w:val="004C21B8"/>
    <w:rsid w:val="004C4CD8"/>
    <w:rsid w:val="004C540B"/>
    <w:rsid w:val="004C6363"/>
    <w:rsid w:val="004C7CA8"/>
    <w:rsid w:val="004D26D7"/>
    <w:rsid w:val="004D48A1"/>
    <w:rsid w:val="004D63AE"/>
    <w:rsid w:val="004E1B55"/>
    <w:rsid w:val="004E6C2C"/>
    <w:rsid w:val="004E7996"/>
    <w:rsid w:val="005046D1"/>
    <w:rsid w:val="005069DC"/>
    <w:rsid w:val="00516AA9"/>
    <w:rsid w:val="00534FD3"/>
    <w:rsid w:val="00542C68"/>
    <w:rsid w:val="005619DD"/>
    <w:rsid w:val="005621D1"/>
    <w:rsid w:val="00572559"/>
    <w:rsid w:val="00576856"/>
    <w:rsid w:val="00584210"/>
    <w:rsid w:val="005909B5"/>
    <w:rsid w:val="00594518"/>
    <w:rsid w:val="00595D2D"/>
    <w:rsid w:val="005A028E"/>
    <w:rsid w:val="005A1541"/>
    <w:rsid w:val="005A178A"/>
    <w:rsid w:val="005A4B09"/>
    <w:rsid w:val="005B4A37"/>
    <w:rsid w:val="005B7BD2"/>
    <w:rsid w:val="005B7CCB"/>
    <w:rsid w:val="005D0E82"/>
    <w:rsid w:val="005D6389"/>
    <w:rsid w:val="005E4EB2"/>
    <w:rsid w:val="005E527F"/>
    <w:rsid w:val="005F2AE5"/>
    <w:rsid w:val="005F51EB"/>
    <w:rsid w:val="005F5A91"/>
    <w:rsid w:val="00600C10"/>
    <w:rsid w:val="00605FFB"/>
    <w:rsid w:val="00611324"/>
    <w:rsid w:val="00615765"/>
    <w:rsid w:val="00620BB9"/>
    <w:rsid w:val="00625F48"/>
    <w:rsid w:val="00630101"/>
    <w:rsid w:val="00632443"/>
    <w:rsid w:val="00635947"/>
    <w:rsid w:val="0063695B"/>
    <w:rsid w:val="006454B2"/>
    <w:rsid w:val="00654616"/>
    <w:rsid w:val="006553A6"/>
    <w:rsid w:val="00655941"/>
    <w:rsid w:val="00667550"/>
    <w:rsid w:val="00681E39"/>
    <w:rsid w:val="006954F7"/>
    <w:rsid w:val="00697889"/>
    <w:rsid w:val="006A4764"/>
    <w:rsid w:val="006A563B"/>
    <w:rsid w:val="006A72D4"/>
    <w:rsid w:val="006B1E7E"/>
    <w:rsid w:val="006B2B08"/>
    <w:rsid w:val="006C6E6A"/>
    <w:rsid w:val="006C6F39"/>
    <w:rsid w:val="006D380F"/>
    <w:rsid w:val="006D45AE"/>
    <w:rsid w:val="006D707E"/>
    <w:rsid w:val="006F2F86"/>
    <w:rsid w:val="006F3B87"/>
    <w:rsid w:val="006F40D0"/>
    <w:rsid w:val="007052F7"/>
    <w:rsid w:val="0070662D"/>
    <w:rsid w:val="00706B63"/>
    <w:rsid w:val="00710D9C"/>
    <w:rsid w:val="00710E55"/>
    <w:rsid w:val="00713056"/>
    <w:rsid w:val="007172F9"/>
    <w:rsid w:val="00727483"/>
    <w:rsid w:val="00733BCB"/>
    <w:rsid w:val="00752C0B"/>
    <w:rsid w:val="007536BE"/>
    <w:rsid w:val="00765AF1"/>
    <w:rsid w:val="00770132"/>
    <w:rsid w:val="00785E1B"/>
    <w:rsid w:val="00786CCF"/>
    <w:rsid w:val="00794281"/>
    <w:rsid w:val="00797768"/>
    <w:rsid w:val="007A0A55"/>
    <w:rsid w:val="007A1BB1"/>
    <w:rsid w:val="007B38D3"/>
    <w:rsid w:val="007B4C8B"/>
    <w:rsid w:val="007C68F4"/>
    <w:rsid w:val="007D2FB2"/>
    <w:rsid w:val="007D5787"/>
    <w:rsid w:val="007D7049"/>
    <w:rsid w:val="007D719B"/>
    <w:rsid w:val="007D7AA2"/>
    <w:rsid w:val="007E270B"/>
    <w:rsid w:val="008106DD"/>
    <w:rsid w:val="00814922"/>
    <w:rsid w:val="00815650"/>
    <w:rsid w:val="008219FE"/>
    <w:rsid w:val="008246FF"/>
    <w:rsid w:val="00824BD0"/>
    <w:rsid w:val="008377C0"/>
    <w:rsid w:val="0084143C"/>
    <w:rsid w:val="00842AB9"/>
    <w:rsid w:val="0084433F"/>
    <w:rsid w:val="00846F2A"/>
    <w:rsid w:val="00850011"/>
    <w:rsid w:val="00856A67"/>
    <w:rsid w:val="00861BD2"/>
    <w:rsid w:val="008651BF"/>
    <w:rsid w:val="008664AB"/>
    <w:rsid w:val="00871146"/>
    <w:rsid w:val="008714B9"/>
    <w:rsid w:val="00873B61"/>
    <w:rsid w:val="008772D4"/>
    <w:rsid w:val="00880C04"/>
    <w:rsid w:val="008A4449"/>
    <w:rsid w:val="008A48DD"/>
    <w:rsid w:val="008A799E"/>
    <w:rsid w:val="008B2090"/>
    <w:rsid w:val="008C3ABB"/>
    <w:rsid w:val="008D0082"/>
    <w:rsid w:val="008D0FA5"/>
    <w:rsid w:val="008D3842"/>
    <w:rsid w:val="008D7FAC"/>
    <w:rsid w:val="008E3FA7"/>
    <w:rsid w:val="008F44DD"/>
    <w:rsid w:val="008F7A23"/>
    <w:rsid w:val="009108DB"/>
    <w:rsid w:val="00916D65"/>
    <w:rsid w:val="0092014F"/>
    <w:rsid w:val="009240C9"/>
    <w:rsid w:val="00927218"/>
    <w:rsid w:val="00930692"/>
    <w:rsid w:val="00930F4B"/>
    <w:rsid w:val="00940068"/>
    <w:rsid w:val="00942718"/>
    <w:rsid w:val="00944DC8"/>
    <w:rsid w:val="009511EF"/>
    <w:rsid w:val="00955FB4"/>
    <w:rsid w:val="009567CF"/>
    <w:rsid w:val="0095680B"/>
    <w:rsid w:val="00962037"/>
    <w:rsid w:val="009637D1"/>
    <w:rsid w:val="00964531"/>
    <w:rsid w:val="00965D7E"/>
    <w:rsid w:val="00973FBD"/>
    <w:rsid w:val="009764DA"/>
    <w:rsid w:val="00992E54"/>
    <w:rsid w:val="009A0616"/>
    <w:rsid w:val="009A60E6"/>
    <w:rsid w:val="009A70D8"/>
    <w:rsid w:val="009B4322"/>
    <w:rsid w:val="009B4413"/>
    <w:rsid w:val="009B45CE"/>
    <w:rsid w:val="009C0213"/>
    <w:rsid w:val="009C6D55"/>
    <w:rsid w:val="009D1919"/>
    <w:rsid w:val="009D4A75"/>
    <w:rsid w:val="009E13AB"/>
    <w:rsid w:val="009E2702"/>
    <w:rsid w:val="009E69A3"/>
    <w:rsid w:val="009E6C8E"/>
    <w:rsid w:val="009E79C6"/>
    <w:rsid w:val="009F57D5"/>
    <w:rsid w:val="009F7E86"/>
    <w:rsid w:val="00A1059C"/>
    <w:rsid w:val="00A16A99"/>
    <w:rsid w:val="00A23292"/>
    <w:rsid w:val="00A37C1A"/>
    <w:rsid w:val="00A4162E"/>
    <w:rsid w:val="00A524BA"/>
    <w:rsid w:val="00A77175"/>
    <w:rsid w:val="00A82C0C"/>
    <w:rsid w:val="00A830E8"/>
    <w:rsid w:val="00A84EF5"/>
    <w:rsid w:val="00A91776"/>
    <w:rsid w:val="00A93A48"/>
    <w:rsid w:val="00A9441D"/>
    <w:rsid w:val="00AA1E25"/>
    <w:rsid w:val="00AA38E1"/>
    <w:rsid w:val="00AA43BD"/>
    <w:rsid w:val="00AC3ECE"/>
    <w:rsid w:val="00AC7567"/>
    <w:rsid w:val="00AD09EB"/>
    <w:rsid w:val="00AD50D4"/>
    <w:rsid w:val="00AE13B4"/>
    <w:rsid w:val="00AE3367"/>
    <w:rsid w:val="00B051AE"/>
    <w:rsid w:val="00B1359E"/>
    <w:rsid w:val="00B139E0"/>
    <w:rsid w:val="00B13C56"/>
    <w:rsid w:val="00B14E7A"/>
    <w:rsid w:val="00B3003C"/>
    <w:rsid w:val="00B4350A"/>
    <w:rsid w:val="00B437F5"/>
    <w:rsid w:val="00B43A4A"/>
    <w:rsid w:val="00B54912"/>
    <w:rsid w:val="00B608E1"/>
    <w:rsid w:val="00B62F90"/>
    <w:rsid w:val="00B641FA"/>
    <w:rsid w:val="00B65F5E"/>
    <w:rsid w:val="00B71FDC"/>
    <w:rsid w:val="00B7263D"/>
    <w:rsid w:val="00B77F77"/>
    <w:rsid w:val="00B813BD"/>
    <w:rsid w:val="00B82A20"/>
    <w:rsid w:val="00B95A86"/>
    <w:rsid w:val="00BA29DE"/>
    <w:rsid w:val="00BA3204"/>
    <w:rsid w:val="00BA3745"/>
    <w:rsid w:val="00BA5FE3"/>
    <w:rsid w:val="00BA6737"/>
    <w:rsid w:val="00BA746F"/>
    <w:rsid w:val="00BB4984"/>
    <w:rsid w:val="00BB5671"/>
    <w:rsid w:val="00BD548C"/>
    <w:rsid w:val="00BD7F04"/>
    <w:rsid w:val="00BE65DF"/>
    <w:rsid w:val="00BE6A9A"/>
    <w:rsid w:val="00BF1030"/>
    <w:rsid w:val="00BF4262"/>
    <w:rsid w:val="00C06FE4"/>
    <w:rsid w:val="00C135B5"/>
    <w:rsid w:val="00C14EA9"/>
    <w:rsid w:val="00C21FC6"/>
    <w:rsid w:val="00C2720E"/>
    <w:rsid w:val="00C27360"/>
    <w:rsid w:val="00C30F2D"/>
    <w:rsid w:val="00C34F0D"/>
    <w:rsid w:val="00C56EA8"/>
    <w:rsid w:val="00C62C1F"/>
    <w:rsid w:val="00C63C65"/>
    <w:rsid w:val="00C70F42"/>
    <w:rsid w:val="00C70F8C"/>
    <w:rsid w:val="00C7183B"/>
    <w:rsid w:val="00C74C7B"/>
    <w:rsid w:val="00C76190"/>
    <w:rsid w:val="00C77940"/>
    <w:rsid w:val="00C83441"/>
    <w:rsid w:val="00C8613F"/>
    <w:rsid w:val="00CA0AEE"/>
    <w:rsid w:val="00CA2566"/>
    <w:rsid w:val="00CA2AB9"/>
    <w:rsid w:val="00CA3D41"/>
    <w:rsid w:val="00CB4372"/>
    <w:rsid w:val="00CC172F"/>
    <w:rsid w:val="00CF0747"/>
    <w:rsid w:val="00CF1631"/>
    <w:rsid w:val="00CF2524"/>
    <w:rsid w:val="00CF3E8A"/>
    <w:rsid w:val="00CF476A"/>
    <w:rsid w:val="00CF6997"/>
    <w:rsid w:val="00D0370C"/>
    <w:rsid w:val="00D04118"/>
    <w:rsid w:val="00D0440A"/>
    <w:rsid w:val="00D1067F"/>
    <w:rsid w:val="00D1611C"/>
    <w:rsid w:val="00D25CCB"/>
    <w:rsid w:val="00D266B9"/>
    <w:rsid w:val="00D349D0"/>
    <w:rsid w:val="00D40F95"/>
    <w:rsid w:val="00D431AE"/>
    <w:rsid w:val="00D45972"/>
    <w:rsid w:val="00D4686F"/>
    <w:rsid w:val="00D50E40"/>
    <w:rsid w:val="00D511E8"/>
    <w:rsid w:val="00D604E1"/>
    <w:rsid w:val="00D64DD5"/>
    <w:rsid w:val="00D64F30"/>
    <w:rsid w:val="00D66ACA"/>
    <w:rsid w:val="00D737BE"/>
    <w:rsid w:val="00D81899"/>
    <w:rsid w:val="00D8236B"/>
    <w:rsid w:val="00D92886"/>
    <w:rsid w:val="00D9748C"/>
    <w:rsid w:val="00D97DF6"/>
    <w:rsid w:val="00DA1505"/>
    <w:rsid w:val="00DA1F8D"/>
    <w:rsid w:val="00DA6FA8"/>
    <w:rsid w:val="00DA799E"/>
    <w:rsid w:val="00DD5282"/>
    <w:rsid w:val="00DE03F0"/>
    <w:rsid w:val="00DE0C48"/>
    <w:rsid w:val="00DE52F6"/>
    <w:rsid w:val="00DE7B1D"/>
    <w:rsid w:val="00DF3750"/>
    <w:rsid w:val="00DF57C9"/>
    <w:rsid w:val="00DF6603"/>
    <w:rsid w:val="00E00F34"/>
    <w:rsid w:val="00E161B7"/>
    <w:rsid w:val="00E165DA"/>
    <w:rsid w:val="00E17354"/>
    <w:rsid w:val="00E23C5F"/>
    <w:rsid w:val="00E262AB"/>
    <w:rsid w:val="00E276D2"/>
    <w:rsid w:val="00E41CDF"/>
    <w:rsid w:val="00E46DFF"/>
    <w:rsid w:val="00E71BFA"/>
    <w:rsid w:val="00E75F86"/>
    <w:rsid w:val="00E91543"/>
    <w:rsid w:val="00EA15B4"/>
    <w:rsid w:val="00EB60FB"/>
    <w:rsid w:val="00EB7172"/>
    <w:rsid w:val="00EB7EF0"/>
    <w:rsid w:val="00EC72B8"/>
    <w:rsid w:val="00ED314E"/>
    <w:rsid w:val="00ED4425"/>
    <w:rsid w:val="00ED5A69"/>
    <w:rsid w:val="00ED6261"/>
    <w:rsid w:val="00EE70DB"/>
    <w:rsid w:val="00EE76C3"/>
    <w:rsid w:val="00EF6DA2"/>
    <w:rsid w:val="00F01500"/>
    <w:rsid w:val="00F064B8"/>
    <w:rsid w:val="00F17830"/>
    <w:rsid w:val="00F24FF3"/>
    <w:rsid w:val="00F34AE2"/>
    <w:rsid w:val="00F42FC7"/>
    <w:rsid w:val="00F54B66"/>
    <w:rsid w:val="00F554D5"/>
    <w:rsid w:val="00F55F51"/>
    <w:rsid w:val="00F627FC"/>
    <w:rsid w:val="00F638BC"/>
    <w:rsid w:val="00F81815"/>
    <w:rsid w:val="00FA730A"/>
    <w:rsid w:val="00FB1F11"/>
    <w:rsid w:val="00FB73C4"/>
    <w:rsid w:val="00FB7A6F"/>
    <w:rsid w:val="00FC113F"/>
    <w:rsid w:val="00FC1672"/>
    <w:rsid w:val="00FC38F3"/>
    <w:rsid w:val="00FD0259"/>
    <w:rsid w:val="00FD4292"/>
    <w:rsid w:val="00FD7ECF"/>
    <w:rsid w:val="00FE1C81"/>
    <w:rsid w:val="00FE2147"/>
    <w:rsid w:val="00FE254F"/>
    <w:rsid w:val="00FF00C9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8E7F-E4B6-4313-AA34-AA7DCAFC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-font-normal">
    <w:name w:val="c-font-normal"/>
    <w:basedOn w:val="a"/>
    <w:rsid w:val="004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bold">
    <w:name w:val="c-bold"/>
    <w:basedOn w:val="a0"/>
    <w:rsid w:val="00460771"/>
  </w:style>
  <w:style w:type="character" w:customStyle="1" w:styleId="c-place-paragraph">
    <w:name w:val="c-place-paragraph"/>
    <w:basedOn w:val="a0"/>
    <w:rsid w:val="00460771"/>
  </w:style>
  <w:style w:type="character" w:customStyle="1" w:styleId="c-font-normal1">
    <w:name w:val="c-font-normal1"/>
    <w:basedOn w:val="a0"/>
    <w:rsid w:val="00460771"/>
  </w:style>
  <w:style w:type="character" w:customStyle="1" w:styleId="c-font-size-7">
    <w:name w:val="c-font-size-7"/>
    <w:basedOn w:val="a0"/>
    <w:rsid w:val="00460771"/>
  </w:style>
  <w:style w:type="character" w:customStyle="1" w:styleId="c-italic">
    <w:name w:val="c-italic"/>
    <w:basedOn w:val="a0"/>
    <w:rsid w:val="00460771"/>
  </w:style>
  <w:style w:type="character" w:customStyle="1" w:styleId="ng-star-inserted">
    <w:name w:val="ng-star-inserted"/>
    <w:basedOn w:val="a0"/>
    <w:rsid w:val="00460771"/>
  </w:style>
  <w:style w:type="character" w:customStyle="1" w:styleId="c-destination">
    <w:name w:val="c-destination"/>
    <w:basedOn w:val="a0"/>
    <w:rsid w:val="00460771"/>
  </w:style>
  <w:style w:type="paragraph" w:styleId="a3">
    <w:name w:val="Balloon Text"/>
    <w:basedOn w:val="a"/>
    <w:link w:val="a4"/>
    <w:uiPriority w:val="99"/>
    <w:semiHidden/>
    <w:unhideWhenUsed/>
    <w:rsid w:val="00DA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8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72B8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9620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2037"/>
    <w:rPr>
      <w:sz w:val="20"/>
      <w:szCs w:val="20"/>
    </w:rPr>
  </w:style>
  <w:style w:type="table" w:styleId="a8">
    <w:name w:val="Table Grid"/>
    <w:basedOn w:val="a1"/>
    <w:uiPriority w:val="39"/>
    <w:rsid w:val="000E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E27B-8364-4143-B9DF-321D0532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Паплевка Константин Николаевич</dc:creator>
  <cp:keywords/>
  <dc:description/>
  <cp:lastModifiedBy>Паплевка Константин Николаевич</cp:lastModifiedBy>
  <cp:revision>2</cp:revision>
  <cp:lastPrinted>2022-01-10T08:59:00Z</cp:lastPrinted>
  <dcterms:created xsi:type="dcterms:W3CDTF">2022-07-13T09:49:00Z</dcterms:created>
  <dcterms:modified xsi:type="dcterms:W3CDTF">2022-07-13T09:49:00Z</dcterms:modified>
</cp:coreProperties>
</file>